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1846" w14:textId="77777777" w:rsidR="00A26485" w:rsidRPr="00A26485" w:rsidRDefault="00A26485" w:rsidP="00A2648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A26485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23</w:t>
      </w:r>
    </w:p>
    <w:p w14:paraId="11C1071B" w14:textId="77777777" w:rsidR="00A26485" w:rsidRPr="00A26485" w:rsidRDefault="00A26485" w:rsidP="00A26485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</w:pPr>
      <w:r w:rsidRPr="00A26485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  <w:t>SDĚLENÍ</w:t>
      </w:r>
      <w:r w:rsidRPr="00A26485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  <w:br/>
        <w:t>Ministerstva zdravotnictví</w:t>
      </w:r>
    </w:p>
    <w:p w14:paraId="353A49D6" w14:textId="77777777" w:rsidR="00A26485" w:rsidRPr="00A26485" w:rsidRDefault="00A26485" w:rsidP="00A26485">
      <w:pPr>
        <w:shd w:val="clear" w:color="auto" w:fill="FFFFFF"/>
        <w:spacing w:before="3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A26485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ze dne 29. ledna 2024</w:t>
      </w:r>
    </w:p>
    <w:p w14:paraId="182F64F8" w14:textId="77777777" w:rsidR="00A26485" w:rsidRPr="00A26485" w:rsidRDefault="00A26485" w:rsidP="00A26485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A26485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o antigenním složení očkovacích látek proti pneumokokovým infekcím pro očkování v dětském věku a u pojištěnců s rizikovými faktory zdravotního stavu</w:t>
      </w:r>
    </w:p>
    <w:p w14:paraId="6D4149D8" w14:textId="77777777" w:rsidR="00A26485" w:rsidRPr="00A26485" w:rsidRDefault="00A26485" w:rsidP="00A26485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A2648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Ministerstvo zdravotnictví podle § 30 odst. 2 písm. j) a k) zákona č. 48/1997 Sb.,</w:t>
      </w:r>
    </w:p>
    <w:p w14:paraId="7CBAD5CE" w14:textId="77777777" w:rsidR="00A26485" w:rsidRPr="00A26485" w:rsidRDefault="00A26485" w:rsidP="00A26485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A2648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0 veřejném zdravotním pojištění a o změně a doplnění některých souvisejících zákonů, ve znění pozdějších předpisů, stanoví antigenní složení očkovacích látek pro očkování proti pneumokokovým infekcím v dětském věku a u pojištěnců s rizikovými faktory zdravotního stavu: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645"/>
      </w:tblGrid>
      <w:tr w:rsidR="00A26485" w:rsidRPr="00A26485" w14:paraId="78DFCC19" w14:textId="77777777" w:rsidTr="00A26485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6A9473C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71E84F7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13valentní</w:t>
            </w:r>
            <w:proofErr w:type="spellEnd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polysacharidovou konjugovanou očkovací látku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proti pneumokokovým infekcím, která v jedné dávce (0,5 ml) obsahuje:</w:t>
            </w:r>
          </w:p>
        </w:tc>
      </w:tr>
      <w:tr w:rsidR="00A26485" w:rsidRPr="00A26485" w14:paraId="30DC6486" w14:textId="77777777" w:rsidTr="00A26485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CA5C927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F22B090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pólysaccharidum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1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pólysaccharidum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3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4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5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6A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6B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4,4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7F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9V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14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18C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19A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19F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 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23F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</w:p>
        </w:tc>
      </w:tr>
      <w:tr w:rsidR="00A26485" w:rsidRPr="00A26485" w14:paraId="7A852B98" w14:textId="77777777" w:rsidTr="00A26485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20924DA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3D76D35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Konj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ugován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 nosným proteinem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CRM197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a adsorbován na fosforečnan hlinitý</w:t>
            </w:r>
          </w:p>
        </w:tc>
      </w:tr>
    </w:tbl>
    <w:p w14:paraId="61E65FE7" w14:textId="77777777" w:rsidR="00A26485" w:rsidRPr="00A26485" w:rsidRDefault="00A26485" w:rsidP="00A264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A26485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NEBO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645"/>
      </w:tblGrid>
      <w:tr w:rsidR="00A26485" w:rsidRPr="00A26485" w14:paraId="1BC65A12" w14:textId="77777777" w:rsidTr="00A26485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DF9FA28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9FEB72F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15valentní</w:t>
            </w:r>
            <w:proofErr w:type="spellEnd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polysacharidovou konjugovanou očkovací látku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proti pneumokokovým infekcím, která v jedné dávce (0,5 ml) obsahuje:</w:t>
            </w:r>
          </w:p>
        </w:tc>
      </w:tr>
      <w:tr w:rsidR="00A26485" w:rsidRPr="00A26485" w14:paraId="60997B5A" w14:textId="77777777" w:rsidTr="00A26485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37A2FC5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1875A21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1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3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4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5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6A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6B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4,0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7F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9V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14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18C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19A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serotypu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19F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22F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23F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33F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</w:p>
        </w:tc>
      </w:tr>
      <w:tr w:rsidR="00A26485" w:rsidRPr="00A26485" w14:paraId="5C5FFA0C" w14:textId="77777777" w:rsidTr="00A26485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B1E23F4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E5635EF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 Konjugován s proteinovým nosičem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CRM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bscript"/>
                <w:lang w:eastAsia="cs-CZ"/>
                <w14:ligatures w14:val="none"/>
              </w:rPr>
              <w:t>197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.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CRM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bscript"/>
                <w:lang w:eastAsia="cs-CZ"/>
                <w14:ligatures w14:val="none"/>
              </w:rPr>
              <w:t>197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je netoxická mutace difterického toxinu (pocházejícího z </w:t>
            </w:r>
            <w:proofErr w:type="spellStart"/>
            <w:r w:rsidRPr="00A26485">
              <w:rPr>
                <w:rFonts w:ascii="Helvetica" w:eastAsia="Times New Roman" w:hAnsi="Helvetica" w:cs="Helvetica"/>
                <w:i/>
                <w:i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Corynebacterium</w:t>
            </w:r>
            <w:proofErr w:type="spellEnd"/>
            <w:r w:rsidRPr="00A26485">
              <w:rPr>
                <w:rFonts w:ascii="Helvetica" w:eastAsia="Times New Roman" w:hAnsi="Helvetica" w:cs="Helvetica"/>
                <w:i/>
                <w:i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i/>
                <w:i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diphtheriae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C7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)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rekombinantně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exprimováného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v </w:t>
            </w:r>
            <w:proofErr w:type="spellStart"/>
            <w:r w:rsidRPr="00A26485">
              <w:rPr>
                <w:rFonts w:ascii="Helvetica" w:eastAsia="Times New Roman" w:hAnsi="Helvetica" w:cs="Helvetica"/>
                <w:i/>
                <w:i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Pseudomonas</w:t>
            </w:r>
            <w:proofErr w:type="spellEnd"/>
            <w:r w:rsidRPr="00A26485">
              <w:rPr>
                <w:rFonts w:ascii="Helvetica" w:eastAsia="Times New Roman" w:hAnsi="Helvetica" w:cs="Helvetica"/>
                <w:i/>
                <w:i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i/>
                <w:i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fluorescens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br/>
              <w:t>2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Adsorbován na adjuvans fosforečnan hlinitý</w:t>
            </w:r>
          </w:p>
        </w:tc>
      </w:tr>
    </w:tbl>
    <w:p w14:paraId="69089199" w14:textId="77777777" w:rsidR="00A26485" w:rsidRPr="00A26485" w:rsidRDefault="00A26485" w:rsidP="00A264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A26485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NEBO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8528"/>
      </w:tblGrid>
      <w:tr w:rsidR="00A26485" w:rsidRPr="00A26485" w14:paraId="5556A155" w14:textId="77777777" w:rsidTr="00A26485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8C6825D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283CCDA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očkovací látky proti pneumokokovým infekcím používané v sekvenčním schématu:</w:t>
            </w:r>
          </w:p>
        </w:tc>
      </w:tr>
      <w:tr w:rsidR="00A26485" w:rsidRPr="00A26485" w14:paraId="6249A9A9" w14:textId="77777777" w:rsidTr="00A26485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778276C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proofErr w:type="gramStart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3a</w:t>
            </w:r>
            <w:proofErr w:type="spellEnd"/>
            <w:proofErr w:type="gramEnd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78D4980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13valentní</w:t>
            </w:r>
            <w:proofErr w:type="spellEnd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polysacharidovou konjugovanou očkovací látku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proti pneumokokovým infekcím, která v jedné dávce (0,5 ml) obsahuje:</w:t>
            </w:r>
          </w:p>
        </w:tc>
      </w:tr>
      <w:tr w:rsidR="00A26485" w:rsidRPr="00A26485" w14:paraId="296C62F2" w14:textId="77777777" w:rsidTr="00A26485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EFEA364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9CF1BDA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1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3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4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5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6A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6B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4,4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7F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9V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14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18C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19A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19F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sérotypus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23F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</w:p>
        </w:tc>
      </w:tr>
      <w:tr w:rsidR="00A26485" w:rsidRPr="00A26485" w14:paraId="06AF4021" w14:textId="77777777" w:rsidTr="00A26485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E1CB535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E607D2E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Konj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ugován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 nosným proteinem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CRM197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a adsorbován na fosforečnan hlinitý</w:t>
            </w:r>
          </w:p>
        </w:tc>
      </w:tr>
    </w:tbl>
    <w:p w14:paraId="0C3BF38E" w14:textId="77777777" w:rsidR="00A26485" w:rsidRPr="00A26485" w:rsidRDefault="00A26485" w:rsidP="00A264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A26485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8517"/>
      </w:tblGrid>
      <w:tr w:rsidR="00A26485" w:rsidRPr="00A26485" w14:paraId="7FBD951E" w14:textId="77777777" w:rsidTr="00A26485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2FB3F96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proofErr w:type="gramStart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3b</w:t>
            </w:r>
            <w:proofErr w:type="spellEnd"/>
            <w:proofErr w:type="gramEnd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BC355C1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23valentní</w:t>
            </w:r>
            <w:proofErr w:type="spellEnd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polysacharidovou očkovací látku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proti pneumokokovým infekcím, která v jedné dávce (0,5 ml) obsahuje:</w:t>
            </w:r>
          </w:p>
        </w:tc>
      </w:tr>
      <w:tr w:rsidR="00A26485" w:rsidRPr="00A26485" w14:paraId="79798E1B" w14:textId="77777777" w:rsidTr="00A26485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70E8F18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4945479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po 25 mikrogramech následujících 23 pneumokokových polysacharidových sérotypů: 1, 2, 3, 4, 5, </w:t>
            </w:r>
            <w:proofErr w:type="spellStart"/>
            <w:proofErr w:type="gram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6B</w:t>
            </w:r>
            <w:proofErr w:type="spellEnd"/>
            <w:proofErr w:type="gram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7F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8,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9N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9V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10A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11A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12F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14,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15B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17F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18C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19F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19A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20,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22F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23F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33F</w:t>
            </w:r>
            <w:proofErr w:type="spellEnd"/>
          </w:p>
        </w:tc>
      </w:tr>
    </w:tbl>
    <w:p w14:paraId="474D8E3B" w14:textId="77777777" w:rsidR="00A26485" w:rsidRPr="00A26485" w:rsidRDefault="00A26485" w:rsidP="00A264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A26485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NEBO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8528"/>
      </w:tblGrid>
      <w:tr w:rsidR="00A26485" w:rsidRPr="00A26485" w14:paraId="15507206" w14:textId="77777777" w:rsidTr="00A26485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55640FC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4)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907A4F7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očkovací látky proti pneumokokovým infekcím používané v sekvenčním schématu:</w:t>
            </w:r>
          </w:p>
        </w:tc>
      </w:tr>
      <w:tr w:rsidR="00A26485" w:rsidRPr="00A26485" w14:paraId="209964AC" w14:textId="77777777" w:rsidTr="00A26485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A32FEEF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proofErr w:type="gramStart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4a</w:t>
            </w:r>
            <w:proofErr w:type="spellEnd"/>
            <w:proofErr w:type="gramEnd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16AFDDA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15valentní</w:t>
            </w:r>
            <w:proofErr w:type="spellEnd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polysacharidovou konjugovanou očkovací látku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proti pneumokokovým infekcím, která v jedné dávce (0,5 ml) obsahuje:</w:t>
            </w:r>
          </w:p>
        </w:tc>
      </w:tr>
      <w:tr w:rsidR="00A26485" w:rsidRPr="00A26485" w14:paraId="584B406E" w14:textId="77777777" w:rsidTr="00A26485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7B7D11C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1DDE29C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1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3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4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5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6A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6B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4,0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7F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9V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14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12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18C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19A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serotypu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19F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22F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23F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Streptococci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serotypi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33F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2,0 mikrogramů</w:t>
            </w:r>
          </w:p>
        </w:tc>
      </w:tr>
      <w:tr w:rsidR="00A26485" w:rsidRPr="00A26485" w14:paraId="41C143D1" w14:textId="77777777" w:rsidTr="00A26485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9F399EB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164C407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 Konjugován s proteinovým nosičem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CRM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bscript"/>
                <w:lang w:eastAsia="cs-CZ"/>
                <w14:ligatures w14:val="none"/>
              </w:rPr>
              <w:t>197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.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CRM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bscript"/>
                <w:lang w:eastAsia="cs-CZ"/>
                <w14:ligatures w14:val="none"/>
              </w:rPr>
              <w:t>197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 je netoxická mutace difterického toxinu (pocházejícího z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Corynebacterium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diphtheriae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Cl)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rekombinantně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exprimováného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v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Pseudomonas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fluorescens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br/>
              <w:t>2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Adsorbován na adjuvans fosforečnan hlinitý</w:t>
            </w:r>
          </w:p>
        </w:tc>
      </w:tr>
    </w:tbl>
    <w:p w14:paraId="2E538BC2" w14:textId="77777777" w:rsidR="00A26485" w:rsidRPr="00A26485" w:rsidRDefault="00A26485" w:rsidP="00A264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A26485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8517"/>
      </w:tblGrid>
      <w:tr w:rsidR="00A26485" w:rsidRPr="00A26485" w14:paraId="7F4981C2" w14:textId="77777777" w:rsidTr="00A26485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6255B5B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proofErr w:type="gramStart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4b</w:t>
            </w:r>
            <w:proofErr w:type="spellEnd"/>
            <w:proofErr w:type="gramEnd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22E8FA4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23valentní</w:t>
            </w:r>
            <w:proofErr w:type="spellEnd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polysacharidovou očkovací látku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proti pneumokokovým infekcím, která v jedné dávce (0,5 ml) obsahuje:</w:t>
            </w:r>
          </w:p>
        </w:tc>
      </w:tr>
      <w:tr w:rsidR="00A26485" w:rsidRPr="00A26485" w14:paraId="5DCAFFCA" w14:textId="77777777" w:rsidTr="00A26485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203E0FE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9DB514F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po 25 mikrogramech následujících 23 pneumokokových polysacharidových sérotypů: 1, 2, 3, 4, 5, </w:t>
            </w:r>
            <w:proofErr w:type="spellStart"/>
            <w:proofErr w:type="gram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6B</w:t>
            </w:r>
            <w:proofErr w:type="spellEnd"/>
            <w:proofErr w:type="gram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7F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8,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9N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9V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10A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11A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12F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14,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15B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17F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18C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19F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19A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20,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22F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23F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33F</w:t>
            </w:r>
            <w:proofErr w:type="spellEnd"/>
          </w:p>
        </w:tc>
      </w:tr>
    </w:tbl>
    <w:p w14:paraId="4FC3DC25" w14:textId="77777777" w:rsidR="00A26485" w:rsidRPr="00A26485" w:rsidRDefault="00A26485" w:rsidP="00A264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A26485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NEBO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645"/>
      </w:tblGrid>
      <w:tr w:rsidR="00A26485" w:rsidRPr="00A26485" w14:paraId="0ADBF4E0" w14:textId="77777777" w:rsidTr="00A26485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7E169A2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5)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D9E3ECD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20valentní</w:t>
            </w:r>
            <w:proofErr w:type="spellEnd"/>
            <w:r w:rsidRPr="00A2648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polysacharidovou konjugovanou očkovací látku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proti pneumokokovým infekcím, která v jedné dávce (0,5 ml) obsahuje:</w:t>
            </w:r>
          </w:p>
        </w:tc>
      </w:tr>
      <w:tr w:rsidR="00A26485" w:rsidRPr="00A26485" w14:paraId="31680541" w14:textId="77777777" w:rsidTr="00A26485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34DE3E8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E2D0D67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Polysacharid bakterie (pneumokoka) Streptococcus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sérotypů 1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  <w:t xml:space="preserve">polysacharid bakterie (pneumokoka) Streptococcus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sérotypů 3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 2,2 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lastRenderedPageBreak/>
              <w:t>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  <w:t xml:space="preserve">polysacharid bakterie (pneumokoka) Streptococcus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sérotypů 4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  <w:t xml:space="preserve">polysacharid bakterie (pneumokoka) Streptococcus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sérotypů 5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  <w:t xml:space="preserve">polysacharid bakterie (pneumokoka) Streptococcus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sérotypů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6A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  <w:t xml:space="preserve">polysacharid bakterie (pneumokoka) Streptococcus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sérotypů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6B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4,4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  <w:t xml:space="preserve">polysacharid bakterie (pneumokoka) Streptococcus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sérotypů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7F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  <w:t xml:space="preserve">polysacharid bakterie (pneumokoka) Streptococcus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sérotypů 8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  <w:t xml:space="preserve">polysacharid bakterie (pneumokoka) Streptococcus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sérotypů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9V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  <w:t xml:space="preserve">polysacharid bakterie (pneumokoka) Streptococcus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sérotypu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10A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  <w:t xml:space="preserve">polysacharid bakterie (pneumokoka) Streptococcus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sérotypu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11A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  <w:t xml:space="preserve">polysacharid bakterie (pneumokoka) Streptococcus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sérotypu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12F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  <w:t xml:space="preserve">polysacharid bakterie (pneumokoka) Streptococcus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sérotypu 14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  <w:t xml:space="preserve">polysacharid bakterie (pneumokoka) Streptococcus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sérotypu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15B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  <w:t xml:space="preserve">polysacharid bakterie (pneumokoka) Streptococcus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sérotypu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18C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  <w:t xml:space="preserve">polysacharid bakterie (pneumokoka) Streptococcus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sérotypu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19A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  <w:t xml:space="preserve">polysacharid bakterie (pneumokoka) Streptococcus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sérotypu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19F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  <w:t xml:space="preserve">polysacharid bakterie (pneumokoka) Streptococcus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sérotypu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22F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  <w:t xml:space="preserve">polysacharid bakterie (pneumokoka) Streptococcus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sérotypu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23F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  <w:t xml:space="preserve">polysacharid bakterie (pneumokoka) Streptococcus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pneumoniae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sérotypu 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33F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2,2 mikrogramů</w:t>
            </w:r>
          </w:p>
        </w:tc>
      </w:tr>
      <w:tr w:rsidR="00A26485" w:rsidRPr="00A26485" w14:paraId="074B5F14" w14:textId="77777777" w:rsidTr="00A26485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E9E6A79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E679853" w14:textId="77777777" w:rsidR="00A26485" w:rsidRPr="00A26485" w:rsidRDefault="00A26485" w:rsidP="00A2648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 Konjugován s nosným proteinem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CRM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bscript"/>
                <w:lang w:eastAsia="cs-CZ"/>
                <w14:ligatures w14:val="none"/>
              </w:rPr>
              <w:t>197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 (přibližně 51 </w:t>
            </w:r>
            <w:proofErr w:type="spellStart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μg</w:t>
            </w:r>
            <w:proofErr w:type="spellEnd"/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na dávku).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  <w:r w:rsidRPr="00A26485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Adsorbován na fosforečnan hlinitý (0,125 mg hliníku na dávku).</w:t>
            </w:r>
          </w:p>
        </w:tc>
      </w:tr>
    </w:tbl>
    <w:p w14:paraId="718B3B35" w14:textId="77777777" w:rsidR="00A26485" w:rsidRPr="00A26485" w:rsidRDefault="00A26485" w:rsidP="00A2648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A2648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Ministr:</w:t>
      </w:r>
      <w:r w:rsidRPr="00A2648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prof. MUDr. </w:t>
      </w:r>
      <w:r w:rsidRPr="00A26485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Válek</w:t>
      </w:r>
      <w:r w:rsidRPr="00A2648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, CSc., MBA, </w:t>
      </w:r>
      <w:proofErr w:type="spellStart"/>
      <w:r w:rsidRPr="00A2648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EBIR</w:t>
      </w:r>
      <w:proofErr w:type="spellEnd"/>
      <w:r w:rsidRPr="00A2648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v. r.</w:t>
      </w:r>
    </w:p>
    <w:p w14:paraId="5238F835" w14:textId="77777777" w:rsidR="00A26485" w:rsidRDefault="00A26485"/>
    <w:sectPr w:rsidR="00A2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85"/>
    <w:rsid w:val="00A2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C26B"/>
  <w15:chartTrackingRefBased/>
  <w15:docId w15:val="{422C39EA-2CA3-4542-9903-27F2513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6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64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customStyle="1" w:styleId="normalcentertucny">
    <w:name w:val="normalcentertucny"/>
    <w:basedOn w:val="Normln"/>
    <w:rsid w:val="00A2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auto-style1">
    <w:name w:val="auto-style1"/>
    <w:basedOn w:val="Standardnpsmoodstavce"/>
    <w:rsid w:val="00A26485"/>
  </w:style>
  <w:style w:type="paragraph" w:customStyle="1" w:styleId="normalodsazene">
    <w:name w:val="normalodsazene"/>
    <w:basedOn w:val="Normln"/>
    <w:rsid w:val="00A2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2648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2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A26485"/>
    <w:rPr>
      <w:i/>
      <w:iCs/>
    </w:rPr>
  </w:style>
  <w:style w:type="paragraph" w:customStyle="1" w:styleId="normalcenter">
    <w:name w:val="normalcenter"/>
    <w:basedOn w:val="Normln"/>
    <w:rsid w:val="00A2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1236</Words>
  <Characters>7294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1</cp:revision>
  <dcterms:created xsi:type="dcterms:W3CDTF">2024-02-13T11:34:00Z</dcterms:created>
  <dcterms:modified xsi:type="dcterms:W3CDTF">2024-02-13T11:35:00Z</dcterms:modified>
</cp:coreProperties>
</file>