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C7D0" w14:textId="77777777" w:rsidR="002F5BA3" w:rsidRPr="002F5BA3" w:rsidRDefault="002F5BA3" w:rsidP="002F5B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334</w:t>
      </w:r>
    </w:p>
    <w:p w14:paraId="7C0A1B6D" w14:textId="77777777" w:rsidR="002F5BA3" w:rsidRPr="002F5BA3" w:rsidRDefault="002F5BA3" w:rsidP="002F5BA3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VYHLÁŠKA</w:t>
      </w:r>
    </w:p>
    <w:p w14:paraId="2ACB0C86" w14:textId="77777777" w:rsidR="002F5BA3" w:rsidRPr="002F5BA3" w:rsidRDefault="002F5BA3" w:rsidP="002F5BA3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10. listopadu 2023,</w:t>
      </w:r>
    </w:p>
    <w:p w14:paraId="4AAC481F" w14:textId="77777777" w:rsidR="002F5BA3" w:rsidRPr="002F5BA3" w:rsidRDefault="002F5BA3" w:rsidP="002F5BA3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kterou se mění vyhláška č. 306/2012 Sb., o podmínkách předcházení vzniku a šíření infekčních onemocnění a o hygienických požadavcích na provoz zdravotnických zařízení a ústavů sociální péče, ve znění vyhlášky č. 244/2017 Sb.</w:t>
      </w:r>
    </w:p>
    <w:p w14:paraId="4E57A620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Ministerstvo zdravotnictví stanoví podle § 108 odst. 1 zákona č. 258/2000 Sb., o ochraně veřejného zdraví a o změně některých souvisejících zákonů, ve znění zákona č. 274/2001 Sb., zákona č. 320/2002 Sb., zákona č. 274/2003  Sb., zákona č. 392/2005 Sb., zákona č. 222/2006 Sb., zákona č. 110/2007 Sb., zákona č. 151/2011 Sb., zákona č. 375/2011 Sb. a zákona č. 267/2015 Sb., (dále jen „zákon“) k provedení § 16 odst. 2, § 17 odst. 1 a odst. 5, § 18 odst. 1, § 20 písm. a), § 45 odst. 3, § 62 odst. 1, § 63 odst. 3 písm. a) a b), § 70 odst. 1 a § 72 odst. 1 písm. a) zákona:</w:t>
      </w:r>
    </w:p>
    <w:p w14:paraId="138D03CD" w14:textId="77777777" w:rsidR="002F5BA3" w:rsidRPr="002F5BA3" w:rsidRDefault="002F5BA3" w:rsidP="002F5BA3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</w:t>
      </w:r>
    </w:p>
    <w:p w14:paraId="23D791B6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Vyhláška č. 306/2012 Sb., o podmínkách předcházení vzniku a šíření infekčních onemocnění a o hygienických požadavcích na provoz zdravotnických zařízení a ústavů sociální péče, ve znění vyhlášky č. 244/2017 Sb., se mění takto:</w:t>
      </w:r>
    </w:p>
    <w:p w14:paraId="1FFDBC79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1. V názvu vyhlášky se slova „ústavů sociální péče“ nahrazují slovy „vybraných zařízení sociálních služeb“.</w:t>
      </w:r>
    </w:p>
    <w:p w14:paraId="64344120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2. V § 1 odst. 1 úvodní části ustanovení se slova „Infekční onemocnění jsou klasifikována“ nahrazují slovy „Případy infekčních onemocnění jsou klasifikovány“.</w:t>
      </w:r>
    </w:p>
    <w:p w14:paraId="43B35A4B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3. V § 1 odst. 1 se na konci textu písmene c) doplňují slova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popřípadě diagnostická kritéria, nebo infekčního onemocnění s bezpříznakovým průběhem splňující jen laboratorní kritéria“.</w:t>
      </w:r>
    </w:p>
    <w:p w14:paraId="529BB7C7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4. V § 1 odst. 2 písm. a) se slovo „nově“ zrušuje a za slovo „tuberkulózu“ se vkládají slova „nebo jinou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mykobakteriózu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“.</w:t>
      </w:r>
    </w:p>
    <w:p w14:paraId="3AE6208A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5. V § 1 odst. 2 písm. a), c) a e) se za slovo „podává“ vkládají slova „elektronicky nebo“ a doplňují se slova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a to v rozsahu údajů uvedených v příloze č. 6 k této vyhlášce“.</w:t>
      </w:r>
    </w:p>
    <w:p w14:paraId="297B2068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6. V § 1 odst. 2 písm. b) se za slovo „ročně“ vkládají slova „elektronicky nebo“, za slovo „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mykobakterióz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“ se vkládají slova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a to v rozsahu údajů uvedených v příloze č. 6 k této vyhlášce“ a část věty za středníkem se nahrazuje slovy „obdobně se hlásí zjištění úmrtí osoby dispenzarizované ve skupině aktivní tuberkulózy, zjištění, že fyzická osoba dispenzarizovaná v uvedené skupině aktivní tuberkulózu nebo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mykobakteriózu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nemá, nebo přeřazení takové osoby do skupiny inaktivní tuberkulózy“.</w:t>
      </w:r>
    </w:p>
    <w:p w14:paraId="7396FA30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7. V § 1 odst. 2 písm. d) se slova „na tiskopise „Hlášení pozitivního výsledku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mykobakteriologického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vyšetření““ nahrazují slovy „elektronicky, a to v rozsahu údajů uvedených v příloze č. 6 k této vyhlášce“.</w:t>
      </w:r>
    </w:p>
    <w:p w14:paraId="0208FD6D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8. V § 1 odst. 2 písm. e) se slovo „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Lymphogranuloma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 nahrazuje slovem „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lymphogranuloma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“, slovo „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Granuloma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 se nahrazuje slovem „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granuloma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“ a slova „a pohlavní nemoci vyvolané původci virových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akantomů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 se zrušují.</w:t>
      </w:r>
    </w:p>
    <w:p w14:paraId="2DEEE6FC" w14:textId="77777777" w:rsidR="002F5BA3" w:rsidRPr="002F5BA3" w:rsidRDefault="002F5BA3" w:rsidP="002F5BA3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9. V § 1 odst. 2 se písmeno f) zrušuje.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Dosavadní písmeno g) se označuje jako písmeno f).</w:t>
      </w:r>
    </w:p>
    <w:p w14:paraId="412027B8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10. V § 1 odst. 2 písm. f) se za slovo „podává“ vkládají slova „přímo elektronicky do registru aktuálního zdravotního stavu fyzických osob, které onemocněly infekčním onemocněním, a fyzických osob podezřelých z nákazy, nebo“.</w:t>
      </w:r>
    </w:p>
    <w:p w14:paraId="09A083FB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11. V § 1 odst. 2 se na konci písmene f) tečka nahrazuje slovy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a to v rozsahu údajů uvedených v příloze č. 6 k této vyhlášce,“.</w:t>
      </w:r>
    </w:p>
    <w:p w14:paraId="6DF3E842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12. V § 1 se na konci odstavce 2 doplňují písmena g) a h), která znějí: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575"/>
      </w:tblGrid>
      <w:tr w:rsidR="002F5BA3" w:rsidRPr="002F5BA3" w14:paraId="7FA00B43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1220F08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lastRenderedPageBreak/>
              <w:t>„g)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2A784D7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 akutních respiračních infekcích (</w:t>
            </w:r>
            <w:proofErr w:type="spellStart"/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ARI</w:t>
            </w:r>
            <w:proofErr w:type="spellEnd"/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) a o chřipce podobných onemocněních (</w:t>
            </w:r>
            <w:proofErr w:type="spellStart"/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ILI</w:t>
            </w:r>
            <w:proofErr w:type="spellEnd"/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) se podává každý týden v anonymizované podobě sumarizované podle územních celků a daných věkových skupin nebo předáním resortních identifikátorů pacientů elektronicky přímo do registru aktuálního zdravotního stavu fyzických osob, které onemocněly infekčním onemocněním, a fyzických osob podezřelých z nákazy,</w:t>
            </w:r>
          </w:p>
        </w:tc>
      </w:tr>
      <w:tr w:rsidR="002F5BA3" w:rsidRPr="002F5BA3" w14:paraId="01958799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9DCFD68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DF24031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 těžkých akutních respiračních onemocněních (SARI) podává poskytovatel akutní lůžkové péče intenzivní nebo akutní lůžkové péče standardní elektronicky v nezbytném rozsahu přímo do registru aktuálního zdravotního stavu fyzických osob, které onemocněly infekčním onemocněním, a fyzických osob podezřelých z nákazy.“.</w:t>
            </w:r>
          </w:p>
        </w:tc>
      </w:tr>
    </w:tbl>
    <w:p w14:paraId="607FAC5B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13. V § 1 odst. 3 se slova „jsou podávána osobou poskytující péči“ nahrazují slovy „podává poskytovatel zdravotních služeb bezodkladně“ a za slovo „typu“ se vkládají slova „elektronicky v zabezpečeném formátu nebo“.</w:t>
      </w:r>
    </w:p>
    <w:p w14:paraId="1D040C9B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14. V § 1 odst. 4 se slova „faxem nebo“ zrušují a za slovo „poštou“ se vkládají slova „v zabezpečeném formátu“.</w:t>
      </w:r>
    </w:p>
    <w:p w14:paraId="3F646AAE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15. V § 1 odst. 5 se ve větě první slovo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faxem“ zrušuje a věta druhá se zrušuje.</w:t>
      </w:r>
    </w:p>
    <w:p w14:paraId="0A5D5CEC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16. Poznámka pod čarou č. 1 zní:</w:t>
      </w:r>
    </w:p>
    <w:p w14:paraId="3AC276B1" w14:textId="77777777" w:rsidR="002F5BA3" w:rsidRPr="002F5BA3" w:rsidRDefault="002F5BA3" w:rsidP="002F5BA3">
      <w:pPr>
        <w:spacing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F5B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0053DB94">
          <v:rect id="_x0000_i1025" style="width:194.5pt;height:0" o:hrpct="0" o:hrstd="t" o:hr="t" fillcolor="#a0a0a0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673"/>
      </w:tblGrid>
      <w:tr w:rsidR="002F5BA3" w:rsidRPr="002F5BA3" w14:paraId="0A5E9C05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1503D8A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</w:t>
            </w: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E55BDCA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Prováděcí rozhodnutí Komise (EU) 2018/945 z 22. června 2018 o přenosných nemocích a souvisejících zvláštních zdravotních problémech, které musí být podchyceny epidemiologickým dozorem, a o příslušných definicích případů.“.</w:t>
            </w:r>
          </w:p>
        </w:tc>
      </w:tr>
    </w:tbl>
    <w:p w14:paraId="6A9410AE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17. V § 2 se slovo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faxem“ zrušuje a slova „opatřenou elektronickým podpisem“ se nahrazují slovy „v zabezpečeném formátu“.</w:t>
      </w:r>
    </w:p>
    <w:p w14:paraId="4D50CB23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18. § 3 včetně nadpisu zní:</w:t>
      </w:r>
    </w:p>
    <w:p w14:paraId="2F8DD515" w14:textId="77777777" w:rsidR="002F5BA3" w:rsidRPr="002F5BA3" w:rsidRDefault="002F5BA3" w:rsidP="002F5BA3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„§ 3</w:t>
      </w:r>
    </w:p>
    <w:p w14:paraId="6F345886" w14:textId="77777777" w:rsidR="002F5BA3" w:rsidRPr="002F5BA3" w:rsidRDefault="002F5BA3" w:rsidP="002F5BA3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Seznam infekčních onemocnění, při nichž se nařizuje izolace ve zdravotnických zařízeních lůžkové péče, a nemocí, jejichž léčení je povinné</w:t>
      </w:r>
      <w:r w:rsidRPr="002F5BA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>(K § 45 odst. 3 a § 70 odst. 1 zákona)</w:t>
      </w:r>
    </w:p>
    <w:p w14:paraId="4634FAF9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Seznam infekčních onemocnění podle § 70 odst. 1 zákona je uveden v příloze č. 2 k této vyhlášce. V případě výskytu infekčních onemocnění uvedených v bodech 1 až 15 přílohy č. 2 k této vyhlášce musí být vždy nařízena izolace a léčení na infekčním oddělení, popřípadě oddělení tuberkulózy zdravotnického zařízení lůžkové péče.“.</w:t>
      </w:r>
    </w:p>
    <w:p w14:paraId="798D0AAE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19. V § 4 písm. b) se za slovo „hepatitidou“ vkládají slova „A nebo E“ a slova „na pracovišti, v domácnosti nebo v místě jejího pobytu“ se zrušují.</w:t>
      </w:r>
    </w:p>
    <w:p w14:paraId="32DFA874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20. V § 5 odst. 1 písmeno b) včetně poznámky pod čarou č. 8 zní: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575"/>
      </w:tblGrid>
      <w:tr w:rsidR="002F5BA3" w:rsidRPr="002F5BA3" w14:paraId="3A9F3760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94E2BB4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6EF6FC2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k odběru biologického materiálu se používají sterilní zdravotnické prostředky a diagnostické zdravotnické prostředky in </w:t>
            </w:r>
            <w:proofErr w:type="spellStart"/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vitro</w:t>
            </w: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8</w:t>
            </w:r>
            <w:proofErr w:type="spellEnd"/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)</w:t>
            </w: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(dále jen „zdravotnický prostředek“) a jednorázové rukavice, a to vždy pouze pro jednu vyšetřovanou fyzickou osobu; propustnost a odolnost rukavic musí odpovídat jejich použití a míře rizika biologických činitelů,</w:t>
            </w:r>
          </w:p>
        </w:tc>
      </w:tr>
    </w:tbl>
    <w:p w14:paraId="091C25CF" w14:textId="77777777" w:rsidR="002F5BA3" w:rsidRPr="002F5BA3" w:rsidRDefault="002F5BA3" w:rsidP="002F5BA3">
      <w:pPr>
        <w:spacing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F5B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2C1B6142">
          <v:rect id="_x0000_i1026" style="width:194.5pt;height:0" o:hrpct="0" o:hrstd="t" o:hr="t" fillcolor="#a0a0a0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8743"/>
      </w:tblGrid>
      <w:tr w:rsidR="002F5BA3" w:rsidRPr="002F5BA3" w14:paraId="7AD769B6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7E33810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8)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2EA8AB1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Zákon č. 375/2022 Sb., o zdravotnických prostředcích a diagnostických zdravotnických prostředcích in vitro.</w:t>
            </w: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  <w:t>Nařízení Evropského parlamentu a Rady (EU) 2017/745 ze dne 5. dubna 2017 o zdravotnických prostředcích, změně směrnice 2001/83/ES, nařízení (ES) č. 178/2022 a nařízení (ES) č. 1223/2009 a o zrušení směrnic Rady 90/385/EHS a 93/42/EHS, v platném znění.“.</w:t>
            </w:r>
          </w:p>
        </w:tc>
      </w:tr>
    </w:tbl>
    <w:p w14:paraId="34FF5AEA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21. V § 5 odst. 1 písm. e) se za slovo „přepravek“ vkládají slova „deklarovaných pro přepravu vzorků spadajících do kategorie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UN3373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,“.</w:t>
      </w:r>
    </w:p>
    <w:p w14:paraId="434F8DDC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 xml:space="preserve">22. V § 5 odst. 2 se za slova „rodné číslo,“ vkládají slova „případně číslo pojištěnce nebo datum narození, není-li číslo pojištěnce přiděleno, telefonní číslo, má-li jej fyzická osoba nebo její zákonný zástupce k dispozici, státní příslušnost, pohlaví, resortní identifikátor pacienta, je-li přidělen, a“, za slovo „podpis“ se vkládají slova „nebo v případě elektronické podoby žádanky ověření podle §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54a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zákona o zdravotních službách“ a slova „klinickou diagnózu“ se nahrazují slovy „kód diagnózy dle aktuální verze Mezinárodní klasifikace nemocí (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MKN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)“.</w:t>
      </w:r>
    </w:p>
    <w:p w14:paraId="5E021C5E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23. V § 5 se na konci textu odstavce 3 doplňují slova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a to elektronicky přímo do registru aktuálního zdravotního stavu fyzických osob, které onemocněly infekčním onemocněním, a fyzických osob podezřelých z nákazy, v případě nebezpečí z prodlení i telefonicky“.</w:t>
      </w:r>
    </w:p>
    <w:p w14:paraId="12072E20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24. V § 5 odst. 4 se za slovo „výsledku“ vkládají slova „vyšetření na virus lidského imunodeficitu,“, slovo „a“ se zrušuje a za slovo „laboratoře“ se vkládají slova „pro HIV nebo“.</w:t>
      </w:r>
    </w:p>
    <w:p w14:paraId="38812B49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25. § 6 se včetně nadpisu zrušuje.</w:t>
      </w:r>
    </w:p>
    <w:p w14:paraId="4E66690F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26. V nadpisu § 7 se slova „ústavech sociální péče“ nahrazují slovy „vybraných zařízeních sociálních služeb“.</w:t>
      </w:r>
    </w:p>
    <w:p w14:paraId="49D9409C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27. V § 7 odst. 2 větě první se slova „lékař, který“ nahrazují slovy „osoba, která“, slova „ústavy sociální péče“ se nahrazují slovy „vybrané zařízení sociálních služeb“ a na konci textu věty první se doplňují slova „a údaje zjištěné v rámci epidemiologické anamnézy“.</w:t>
      </w:r>
    </w:p>
    <w:p w14:paraId="2E908A8C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28. V § 7 odst. 2 větě poslední se slova „U dětí se dále“ nahrazují slovem „Dále“ a za slovo „pravidelným“ se vkládají slova „a jiným“.</w:t>
      </w:r>
    </w:p>
    <w:p w14:paraId="7A1FE995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29. V § 7 odst. 3 písm. b) se slova „pupečníkové krve“ zrušují a za slovo „novorozence“ se vkládají slova „z pupečníkové krve“.</w:t>
      </w:r>
    </w:p>
    <w:p w14:paraId="3550F955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30. V § 7 odst. 3 písmeno d) zní: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575"/>
      </w:tblGrid>
      <w:tr w:rsidR="002F5BA3" w:rsidRPr="002F5BA3" w14:paraId="0EE1EC4E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E7A039F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E9F17C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všech osob, které dovršily patnáctý rok věku a jsou přijímány na dermatovenerologické oddělení z důvodu diagnózy syfilis nebo podezření na tuto diagnózu,“.</w:t>
            </w:r>
          </w:p>
        </w:tc>
      </w:tr>
    </w:tbl>
    <w:p w14:paraId="0C33200A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31. V § 7 odst. 3 písm. e) se slova „ve věku 15 až 65 let“ nahrazují slovy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které dovršily patnáctý rok věku,“ a slovo „venerologická“ se nahrazuje slovem „dermatovenerologická“.</w:t>
      </w:r>
    </w:p>
    <w:p w14:paraId="2060DFD9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32. V § 7 odstavec 4 zní:</w:t>
      </w:r>
    </w:p>
    <w:p w14:paraId="3F7854DC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„(4) Při příjmu osoby s anamnézou aktivního i minulého nitrožilního užívání drog do péče poskytovatele zdravotních služeb lůžkové péče nebo dlouhodobé ambulantní péče se provede vyšetření základních markerů virové hepatitidy C, u osob, které nebyly prokazatelně očkovány, také markerů virové hepatitidy A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a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B. Této osobě je aktivně nabídnuto vyšetření na infekci HIV. V případě zjištění reaktivity při vyšetření protilátek proti virové hepatitidě C laboratoř provede nebo zajistí provedení amplifikačního testu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HCV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RNA z téhož krevního vzorku.“.</w:t>
      </w:r>
    </w:p>
    <w:p w14:paraId="065C4B46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33. V § 7 odst. 5 se za slovo „provést“ vkládá slovo „adekvátní“.</w:t>
      </w:r>
    </w:p>
    <w:p w14:paraId="1DC07D9F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34. V § 7 se na konci odstavce 6 doplňuje věta „V případě zjištění kolonizace fyzické osoby vysoce rezistentními bakteriemi poskytovatel zdravotních nebo sociálních služeb zajistí bariérový způsob ošetřování.“.</w:t>
      </w:r>
    </w:p>
    <w:p w14:paraId="7C9FF148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35. V § 7 odst. 7, § 9 odst. 8 a v § 10 odst. 1 se slova „ústavů sociální péče“ nahrazují slovy „vybraných zařízení sociálních služeb“.</w:t>
      </w:r>
    </w:p>
    <w:p w14:paraId="1EF86406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36. V § 7 odst. 7 se za slovo „ošetřování“ vkládají slova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včetně odběru a vyšetření biologického materiálu, je-li nezbytnou součástí ošetřování,“.</w:t>
      </w:r>
    </w:p>
    <w:p w14:paraId="3A22003D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37. V § 7 odst. 7 a příloze č. 3 písm. t)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se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slova „v ústavech sociální péče“ nahrazují slovy „ve vybraných zařízeních sociálních služeb“.</w:t>
      </w:r>
    </w:p>
    <w:p w14:paraId="456FF7A1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38. V § 9 odst. 2 se slova „V ústavech sociální péče“ nahrazují slovy „Ve vybraných zařízeních sociálních služeb“.</w:t>
      </w:r>
    </w:p>
    <w:p w14:paraId="737BC2A9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39. V § 9 odst. 3 se za slovo „pacienta“ vkládají slova „nebo klienta vybraného zařízení sociálních služeb (dále jen „klient“)“.</w:t>
      </w:r>
    </w:p>
    <w:p w14:paraId="6DE7D22A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>40. V § 9 odst. 4 se věta první nahrazuje větou „Použité prádlo se bezprostředně odkládá do vyčleněných obalů a třídí se, pokud je to nutné, pouze v místnosti k tomu určené s přirozeným nebo nuceným větráním.“.</w:t>
      </w:r>
    </w:p>
    <w:p w14:paraId="7176905D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41. V § 9 odst. 5 se za slovo „nebo“ vkládá slovo „jednorázovým“.</w:t>
      </w:r>
    </w:p>
    <w:p w14:paraId="6C8D2A68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42. V § 9 odst. 5 a 7, příloze č. 3 písm. c), e), g) a l) a v příloze č. 5 části C odst. 6 se za slovo „pacienta“ vkládají slova „nebo klienta“.</w:t>
      </w:r>
    </w:p>
    <w:p w14:paraId="7EA0C3E6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43. V § 9 odst. 6 se za slovo „ochranných“ vkládá slovo „pracovních“.</w:t>
      </w:r>
    </w:p>
    <w:p w14:paraId="788852F3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44. V § 9 odst. 7 se za slovo „zařízeních“ vkládají slova „a vybraných zařízeních sociálních služeb“ a na konec odstavce 7 se doplňují slova „nebo klientovi“.</w:t>
      </w:r>
    </w:p>
    <w:p w14:paraId="20E332FC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45. V § 9 se za odstavec 7 vkládá nový odstavec 8, který zní:</w:t>
      </w:r>
    </w:p>
    <w:p w14:paraId="4727A704" w14:textId="77777777" w:rsidR="002F5BA3" w:rsidRPr="002F5BA3" w:rsidRDefault="002F5BA3" w:rsidP="002F5BA3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„(8) V případě praní prádla subjektem odlišným od poskytovatele zdravotních nebo sociálních služeb postupuje poskytovatel zdravotních nebo sociálních služeb podle smlouvy o zajištění služeb praní prádla a provozního řádu poskytovatele zdravotních nebo sociálních služeb.“.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Dosavadní odstavec 8 se označuje jako odstavec 9.</w:t>
      </w:r>
    </w:p>
    <w:p w14:paraId="573F2A81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46. Na konci nadpisu § 10 se doplňují slova „zdravotnických zařízení a vybraných zařízení sociálních služeb“.</w:t>
      </w:r>
    </w:p>
    <w:p w14:paraId="2D4E7FD7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47. V § 10 odstavec 1 zní:</w:t>
      </w:r>
    </w:p>
    <w:p w14:paraId="378B20F1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„(1) Úklid všech prostor zdravotnických zařízení a vybraných zařízení sociálních služeb se provádí denně na vlhko, v případě potřeby i častěji. Tomuto způsobu úklidu musí odpovídat podle charakteru provozu podlahová krytina. Na operačních a zákrokových sálech, kde jsou prováděny výkony porušující integritu kůže nebo sliznic, se úklid provádí vždy před začátkem operačního programu a vždy po každém pacientovi. Na pracovištích akutní lůžkové péče intenzivní se úklid provádí třikrát denně, v místnostech, kde se provádí odběr biologického materiálu, minimálně jednou denně podle provozní doby. Frekvence úklidu na ostatních pracovištích je přizpůsobena charakteru provozu a je stanovena v provozním řádu. V případě úklidu prováděného subjektem odlišným od poskytovatele zdravotních služeb nebo vybraného zařízení sociálních služeb postupuje pověřený odpovědný pracovník podle smlouvy a dezinfekčního nebo úklidového řádu.“.</w:t>
      </w:r>
    </w:p>
    <w:p w14:paraId="6F7B7C1D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48. V § 10 odstavec 2 zní:</w:t>
      </w:r>
    </w:p>
    <w:p w14:paraId="6F555812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„(2) Na pracovištích lůžkové, jednodenní a ambulantní péče, na operačních a zákrokových sálech, v laboratořích a tam, kde je prováděn odběr biologického materiálu a výkony porušující integritu kůže nebo sliznic, na záchodech a v koupelnách se při úklidu používají běžné čisticí přípravky a dezinfekční přípravky s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virucidním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účinkem dle hodnocení rizika přenosu infekčního agens a rizika vzniku a šíření infekcí spojených se zdravotní péčí; dezinfekční přípravky se širším spektrem účinnosti se používají na pracovištích s výskytem infekčního agens vyžadujícího danou účinnost. Při úklidu ostatních prostorů lze používat běžné čisticí přípravky.“.</w:t>
      </w:r>
    </w:p>
    <w:p w14:paraId="3820AE57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49. V § 10 odstavec 4 zní:</w:t>
      </w:r>
    </w:p>
    <w:p w14:paraId="58CD0690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„(4) Při kontaminaci ploch biologickým materiálem se provede okamžitá dekontaminace potřísněného místa zejména překrytím buničitou vatou nebo jednorázovou utěrkou navlhčenou dezinfekčním roztokem s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virucidním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účinkem nebo zasypáním absorpčními granulemi s dezinfekčním účinkem. Kontaminované místo se po uplynutí expoziční doby dezinfekčního přípravku očistí obvyklým způsobem. Použitá lůžka a matrace se dezinfikují v pokoji nebo centrální úpravně lůžek dezinfekčním prostředkem s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virucidním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účinkem po každém propuštění pacienta nebo klienta.“.</w:t>
      </w:r>
    </w:p>
    <w:p w14:paraId="4C819CAD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50. V § 10 odstavec 5 včetně poznámek pod čarou č. 2, 3, 4, 5 a 12 zní:</w:t>
      </w:r>
    </w:p>
    <w:p w14:paraId="236474F0" w14:textId="77777777" w:rsidR="002F5BA3" w:rsidRPr="002F5BA3" w:rsidRDefault="002F5BA3" w:rsidP="002F5BA3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„(5) Odpad se třídí v místě vzniku, nebezpečný odpad se ukládá do označených, oddělených, krytých, uzavíratelných, nepropustných a mechanicky odolných obalů, podle možnosti spalitelných bez nutnosti další manipulace s odpadem. Ostrý odpad se ukládá do označených obalů, které musí odpovídat požadavkům jiného právního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předpisu</w:t>
      </w:r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2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. Nebezpečné odpady se neukládají do papírových obalů. Nebezpečný odpad vznikající u lůžek pacientů nebo klientů se z místnosti odnáší bezprostředně, z pracoviště pak průběžně, nejméně jednou za 24 hodin. Soustřeďování tohoto 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 xml:space="preserve">odpadu se provádí podle provozního řádu zařízení v nádobách k tomu určených, které musí odpovídat požadavkům podle jiného právního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předpisu</w:t>
      </w:r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2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. Soustřeďování nebezpečného infekčního a anatomického odpadu před jeho konečným zpracováním je možné nejdéle 3 dny, a to ve vyhrazeném uzavřeném prostoru, nebo po dobu 1 měsíce v mrazicím nebo chlazeném prostoru při teplotě maximálně 8 °C. Vysoce infekční odpad, u kterého se s vysokou pravděpodobností předpokládá, že bude obsahovat biologické činitele skupiny 3 nebo 4 ve smyslu jiných právních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předpisů</w:t>
      </w:r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3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),12)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musí být bezprostředně v přímé návaznosti na jeho vznik upraven v zařízení s validovanou technologií dekontaminace s prokazatelnou ověřenou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účinností</w:t>
      </w:r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2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. V případě úpravy dekontaminací se postupuje podle jiného právního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předpisu</w:t>
      </w:r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2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. Při nakládání s částmi těla a orgánů se postupuje podle jiného právního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předpisu</w:t>
      </w:r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4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. Při evidenci odpadu, jeho přepravě a předání do zařízení určeného k nakládání s odpady se postupuje podle jiných právních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předpisů</w:t>
      </w:r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5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. Při manipulaci s nebezpečným odpadem v dopravních prostředcích poskytovatele zdravotnické záchranné služby, zdravotnické dopravní služby a poskytovatele přepravy pacientů neodkladné péče a poskytovatele zdravotní péče, který poskytuje zdravotní péči při návštěvní službě, a při poskytování zdravotních služeb mimo zdravotnické zařízení se přiměřeně použije postup podle tohoto odstavce.</w:t>
      </w:r>
    </w:p>
    <w:p w14:paraId="5FE6D7BA" w14:textId="77777777" w:rsidR="002F5BA3" w:rsidRPr="002F5BA3" w:rsidRDefault="002F5BA3" w:rsidP="002F5BA3">
      <w:pPr>
        <w:spacing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F5BA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316EE610">
          <v:rect id="_x0000_i1027" style="width:194.5pt;height:0" o:hrpct="0" o:hrstd="t" o:hr="t" fillcolor="#a0a0a0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8687"/>
      </w:tblGrid>
      <w:tr w:rsidR="002F5BA3" w:rsidRPr="002F5BA3" w14:paraId="6453FD74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5EEF1C8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ABE5F1F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Vyhláška č. 273/2021 Sb., o podrobnostech nakládání s odpady, ve znění pozdějších předpisů.</w:t>
            </w:r>
          </w:p>
        </w:tc>
      </w:tr>
      <w:tr w:rsidR="002F5BA3" w:rsidRPr="002F5BA3" w14:paraId="1468298A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52F3924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FAFC010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Vyhláška č. 432/2003 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ve znění pozdějších předpisů.</w:t>
            </w:r>
          </w:p>
        </w:tc>
      </w:tr>
      <w:tr w:rsidR="002F5BA3" w:rsidRPr="002F5BA3" w14:paraId="16C4A724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B0E5331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4)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F9A8A9D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Zákon č. 372/2011 Sb., o zdravotních službách a podmínkách jejich poskytování (zákon o zdravotních službách), ve znění pozdějších předpisů.</w:t>
            </w:r>
          </w:p>
        </w:tc>
      </w:tr>
      <w:tr w:rsidR="002F5BA3" w:rsidRPr="002F5BA3" w14:paraId="5770D601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14CDE88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5)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D01C1B3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Zákon č. 541/2020 Sb., o odpadech, ve znění pozdějších předpisů.</w:t>
            </w:r>
          </w:p>
        </w:tc>
      </w:tr>
      <w:tr w:rsidR="002F5BA3" w:rsidRPr="002F5BA3" w14:paraId="095B5DCA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ECEC65F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D9CF476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Nařízení vlády č. 361/2007 Sb., kterým se stanoví podmínky ochrany zdraví při práci, ve znění pozdějších předpisů.“.</w:t>
            </w:r>
          </w:p>
        </w:tc>
      </w:tr>
    </w:tbl>
    <w:p w14:paraId="1129B8DF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51. V § 10 odst. 6 větě první se za slova „místností zdravotnických zařízení“ vkládají slova „a vybraných zařízení sociálních služeb“ a za slovo „ostatní“ se vkládá slovo „prostory“.</w:t>
      </w:r>
    </w:p>
    <w:p w14:paraId="08A5F61E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52. V § 10 odst. 6 větě druhé se za slova „místností zdravotnických zařízení“ vkládají slova „a vybraných zařízení sociálních služeb“ a slovo „a“ se nahrazuje slovem „nebo“.</w:t>
      </w:r>
    </w:p>
    <w:p w14:paraId="61DF8BBA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53. V § 10 odst. 7 větě druhé se za slovo „dezinfekce“ vkládají slova „přípravkem s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virucidním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účinkem“.</w:t>
      </w:r>
    </w:p>
    <w:p w14:paraId="58004C90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54. V § 10 odst. 7 větě třetí se slova „minimálně s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virucidním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účinkem“ nahrazují slovy „se širokým spektrem dezinfekčního účinku, a to minimálně účinkem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virucidním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baktericidním,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tuberkulocidním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a fungicidním“.</w:t>
      </w:r>
    </w:p>
    <w:p w14:paraId="1E862308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55. V příloze č. 1 se na konec textu bodu 1 doplňují slova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pokud se hromadný výskyt vyskytne ve zdravotnickém zařízení lůžkové péče nebo vybraném zařízení sociálních služeb“.</w:t>
      </w:r>
    </w:p>
    <w:p w14:paraId="1AFAA0E8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56. V příloze č. 1 se na konci bodů 2 a 3 doplňuje čárka.</w:t>
      </w:r>
    </w:p>
    <w:p w14:paraId="1BFBA433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57. V příloze č. 1 bodu 3 se text „091“ nahrazuje textem „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O91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“.</w:t>
      </w:r>
    </w:p>
    <w:p w14:paraId="1FD6E9AF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58. Příloha č. 2 včetně nadpisu zní:</w:t>
      </w:r>
    </w:p>
    <w:p w14:paraId="12CF980C" w14:textId="77777777" w:rsidR="002F5BA3" w:rsidRPr="002F5BA3" w:rsidRDefault="002F5BA3" w:rsidP="002F5B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„Příloha č. 2 k vyhlášce č. 306/2012 Sb.</w:t>
      </w:r>
    </w:p>
    <w:p w14:paraId="4108C40C" w14:textId="77777777" w:rsidR="002F5BA3" w:rsidRPr="002F5BA3" w:rsidRDefault="002F5BA3" w:rsidP="002F5B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Seznam infekčních onemocnění, při nichž se nařizuje izolace na lůžkových odděleních nemocnic nebo léčebných ústavů, a nemocí, jejichž léčení je povinné</w:t>
      </w:r>
    </w:p>
    <w:p w14:paraId="0855E956" w14:textId="77777777" w:rsidR="002F5BA3" w:rsidRPr="002F5BA3" w:rsidRDefault="002F5BA3" w:rsidP="002F5B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1. Antrax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2. Hemoragické horečky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3. Cholera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4. Infekce CNS mezilidsky přenosné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 xml:space="preserve">5. MERS,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SARS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infekce vyvolané vysoce patogenními viry ptačí chřipky a febrilní stavy 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>nezjištěné etiologie s pozitivní cestovní anamnézou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6. Mor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7. Paratyfus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8. Přenosná dětská obrna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 xml:space="preserve">9.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Ricketsiózy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10. Trachom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11. Plicní forma tuberkulózy, bakteriologicky ověřená v situaci, kdy není možná kontrolovaná léčba a izolace mimo zdravotnické zařízení lůžkové péče. O nařízení izolace rozhoduje plicní lékař zdravotnického zařízení lůžkové péče.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12. Tyfus břišní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13. Virová hepatitida A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14. Záškrt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15. Další nově vznikající a znovu se objevující infekční onemocnění podle odborných doporučení Evropské unie/Evropského střediska pro prevenci a kontrolu nemocí a Světové zdravotnické organizace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 xml:space="preserve">16.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Granuloma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inguinale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(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Donovanóza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)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17. Kapavka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 xml:space="preserve">18.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Lymphogranuloma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venereum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19. Opičí neštovice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20. Pertuse v akutním stadiu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21. Spalničky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22. Syfilis v I. a II. stadiu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 xml:space="preserve">23. Syfilis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latens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recens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24. Plicní forma tuberkulózy, bakteriologicky ověřená v situaci, kdy je možná kontrolovaná léčba a izolace mimo zdravotnické zařízení lůžkové péče. Plicní forma tuberkulózy, bakteriologicky neověřená. Mimoplicní forma tuberkulózy.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 xml:space="preserve">25. Onemocnění vyvolané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Shiga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toxin-produkující E. coli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 xml:space="preserve">26.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Ulcus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molle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27. Úplavice amébová 28. Úplavice bacilární 29. Virové hepatitidy B, C, D a E“.</w:t>
      </w:r>
    </w:p>
    <w:p w14:paraId="62E54E13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59. V nadpisu přílohy č. 3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se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slova „do zdravotnického zařízení“ nahrazují slovy „ve zdravotnickém zařízení“ a slova „ústavu sociální péče“ se nahrazují slovy „klientů vybraného zařízení sociálních služeb“.</w:t>
      </w:r>
    </w:p>
    <w:p w14:paraId="11F113D5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60. V příloze č. 3 písm. a) a s)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se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slova „ústavech sociální péče“ nahrazují slovy „vybraných zařízení sociálních služeb“.</w:t>
      </w:r>
    </w:p>
    <w:p w14:paraId="68929F8E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61. V příloze č. 3 písm. h) větě první se slova „pacientů musí zdravotničtí pracovníci“ nahrazují slovy „pacienta nebo klienta musí zaměstnanci poskytovatele zdravotních služeb nebo provozovatele vybraného zařízení sociálních služeb“.</w:t>
      </w:r>
    </w:p>
    <w:p w14:paraId="5BFFE7DF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62. V příloze č. 3 písm. h) větě druhé se slovo „pacientů“ nahrazuje slovy „pacienta nebo klienta“.</w:t>
      </w:r>
    </w:p>
    <w:p w14:paraId="036F3553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63. V příloze č. 3 písm. i) větě druhé se za slova „Kolonizace pacienta“ vkládají slova „nebo klienta“, za slovo „přijetí“ se vkládá slovo „klienta“ a slova „ústavu sociální péče“ se nahrazují slovy „vybraného zařízení sociálních služeb“.</w:t>
      </w:r>
    </w:p>
    <w:p w14:paraId="5C5D666D" w14:textId="77777777" w:rsidR="002F5BA3" w:rsidRPr="002F5BA3" w:rsidRDefault="002F5BA3" w:rsidP="002F5BA3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64. V příloze č. 4 oddílu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II.I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1 písm. c) se text „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A</w:t>
      </w:r>
      <w:r w:rsidRPr="002F5BA3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bscript"/>
          <w:lang w:eastAsia="cs-CZ"/>
          <w14:ligatures w14:val="none"/>
        </w:rPr>
        <w:t>0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 nahrazuje textem „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A0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“.</w:t>
      </w:r>
    </w:p>
    <w:p w14:paraId="062F430F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65. V příloze č. 4 oddílu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II.I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2 písm. b) se za slovo „slovní“ vkládá slovo „ochranné“ a text „100 %“ se nahrazuje textem „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100%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“.</w:t>
      </w:r>
    </w:p>
    <w:p w14:paraId="5E2C59A9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66. V příloze č. 4 oddílu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II.III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písm. a) se věta „Všechny typy těchto přístrojů zařazuje výrobce do třídy zdravotnických prostředků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IIb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.“ zrušuje.</w:t>
      </w:r>
    </w:p>
    <w:p w14:paraId="66787F9C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67. V příloze č. 4 oddílu III odst. 1 se slova „mikrobiálně fyziologicky“ nahrazují slovy „fyziologicky mikrobiálně“.</w:t>
      </w:r>
    </w:p>
    <w:p w14:paraId="37C46DFF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68. V příloze č. 4 oddílu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IV.II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4 písm. e) se slovo „certifikátem“ nahrazuje slovy „prohlášením o shodě“.</w:t>
      </w:r>
    </w:p>
    <w:p w14:paraId="05BC9FD0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 xml:space="preserve">69. V příloze č. 4 oddílu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IV.III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se na konci textu bodu 6.2.2 doplňují slova „kontrolujícím jeho těsnost před každým sterilizačním cyklem.“.</w:t>
      </w:r>
    </w:p>
    <w:p w14:paraId="304BAFAD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70. V příloze č. 4 oddílu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IV.III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bodu 6.2.3 se slova „kontrolujícím jeho těsnost před každým sterilizačním cyklem“ zrušují.</w:t>
      </w:r>
    </w:p>
    <w:p w14:paraId="629F53C4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71. V příloze č. 4 oddílu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IV.III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bodu 6.2.4 se text „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NPEL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 nahrazuje textem „PEL“.</w:t>
      </w:r>
    </w:p>
    <w:p w14:paraId="155D70D4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72. V příloze č. 4 oddílu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IV.IV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2 se slova „Zdravotnická pomůcka balená“ nahrazují slovy „Zdravotnický prostředek balený“.</w:t>
      </w:r>
    </w:p>
    <w:p w14:paraId="3CBE3AB3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73. V příloze č. 4 oddílu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IV.IX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2 písm. b) bodu 1. se slova „zdravotnických předmětů“ nahrazují slovy „zdravotnických prostředků“.</w:t>
      </w:r>
    </w:p>
    <w:p w14:paraId="68DEBC04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74. V nadpisu přílohy č. 5 </w:t>
      </w:r>
      <w:proofErr w:type="gram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se</w:t>
      </w:r>
      <w:proofErr w:type="gram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slova „ústavů sociální péče“ nahrazují slovy „vybraných zařízení sociálních služeb“.</w:t>
      </w:r>
    </w:p>
    <w:p w14:paraId="43DFE13C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75. V příloze č. 5 části B se za slova „ze zdravotnických zařízení“ vkládají slova „nebo vybraných zařízení sociálních služeb“.</w:t>
      </w:r>
    </w:p>
    <w:p w14:paraId="7ED09754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76. V příloze č. 5 části C odst. 1 se za slovo „služeb“ vkládají slova „nebo provozovatelem vybraného zařízení sociálních služeb“.</w:t>
      </w:r>
    </w:p>
    <w:p w14:paraId="234A7E3C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77. V příloze č. 5 části E odst. 2 se za slovo „zařízení“ vkládají slova „nebo vybrané zařízení sociálních služeb“.</w:t>
      </w:r>
    </w:p>
    <w:p w14:paraId="7BD97C11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78. Doplňuje se příloha č. 6, která včetně nadpisu zní:</w:t>
      </w:r>
    </w:p>
    <w:p w14:paraId="617981D3" w14:textId="77777777" w:rsidR="002F5BA3" w:rsidRPr="002F5BA3" w:rsidRDefault="002F5BA3" w:rsidP="002F5B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„Příloha č. 6 k vyhlášce č. 306/2012 Sb.</w:t>
      </w:r>
    </w:p>
    <w:p w14:paraId="0D7659FE" w14:textId="77777777" w:rsidR="002F5BA3" w:rsidRPr="002F5BA3" w:rsidRDefault="002F5BA3" w:rsidP="002F5B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Rozsah údajů hlášení o podezření, výskytu nebo úmrtí na infekční onemocnění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2F5BA3" w:rsidRPr="002F5BA3" w14:paraId="75B175BB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0670CB0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C5E843E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Hlášení tuberkulózy a ostatních </w:t>
            </w:r>
            <w:proofErr w:type="spellStart"/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mykobakterióz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7984"/>
            </w:tblGrid>
            <w:tr w:rsidR="002F5BA3" w:rsidRPr="002F5BA3" w14:paraId="27972CED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104233A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C846B5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 xml:space="preserve">Povinné hlášení tuberkulózy a ostatních </w:t>
                  </w:r>
                  <w:proofErr w:type="spellStart"/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mykobakterióz</w:t>
                  </w:r>
                  <w:proofErr w:type="spellEnd"/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 xml:space="preserve"> podle § 1 odst. 2 písm. a) obsahuje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"/>
                    <w:gridCol w:w="7329"/>
                  </w:tblGrid>
                  <w:tr w:rsidR="002F5BA3" w:rsidRPr="002F5BA3" w14:paraId="7DB39A20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4C4D510A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4D2ACAD1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identifikaci hlásícího poskytovatele zdravotních služeb, včetně identifikace ošetřujícího lékaře,</w:t>
                        </w:r>
                      </w:p>
                    </w:tc>
                  </w:tr>
                  <w:tr w:rsidR="002F5BA3" w:rsidRPr="002F5BA3" w14:paraId="3A2EB1D5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6E2CB489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4416CFCD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identifikaci hlášené osoby (pacienta) v rozsahu jméno, popřípadě jména, příjmení, pohlaví, rodné číslo, číslo pojištěnce nebo datum narození, není-li číslo pojištěnce přiděleno, resortní identifikátor pacienta, je-li přidělen adresu místa pobytu hlášené osoby v České republice, zemi původu, u cizinců též datum vstupu na území ČR, druh pobytu, druh zdravotního pojištění,</w:t>
                        </w:r>
                      </w:p>
                    </w:tc>
                  </w:tr>
                  <w:tr w:rsidR="002F5BA3" w:rsidRPr="002F5BA3" w14:paraId="0AAC2172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2C69015C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5365FD1D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 xml:space="preserve">diagnózu a způsob zjištění tuberkulózy nebo jiné </w:t>
                        </w:r>
                        <w:proofErr w:type="spellStart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mykobaktériózy</w:t>
                        </w:r>
                        <w:proofErr w:type="spellEnd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, datum hlášení, druh hlášení, je-li to relevantní, pak údaj o diagnóze v zahraničí, předchozí diagnóze a léčbě, zařazení do dispenzarizace,</w:t>
                        </w:r>
                      </w:p>
                    </w:tc>
                  </w:tr>
                  <w:tr w:rsidR="002F5BA3" w:rsidRPr="002F5BA3" w14:paraId="1C3224E7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088BD913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d)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78136C64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datum prvního pozitivního odběru, výsledky vyšetření při stanovení diagnózy, včetně mikroskopického, kultivačního, histologického a rentgenologického vyšetření a vyšetření pomocí molekulárně genetických metod,</w:t>
                        </w:r>
                      </w:p>
                    </w:tc>
                  </w:tr>
                  <w:tr w:rsidR="002F5BA3" w:rsidRPr="002F5BA3" w14:paraId="2596EB06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4ABE6D09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0669D82D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 xml:space="preserve">výsledek vyšetření HIV, tuberkulinového testu, </w:t>
                        </w:r>
                        <w:proofErr w:type="spellStart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IGRA</w:t>
                        </w:r>
                        <w:proofErr w:type="spellEnd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 xml:space="preserve"> testu,</w:t>
                        </w:r>
                      </w:p>
                    </w:tc>
                  </w:tr>
                  <w:tr w:rsidR="002F5BA3" w:rsidRPr="002F5BA3" w14:paraId="4A7AA7F7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29C31342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f)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3BC688CB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údaje o etiologických agens, přidružené nemoci a podmínky,</w:t>
                        </w:r>
                      </w:p>
                    </w:tc>
                  </w:tr>
                  <w:tr w:rsidR="002F5BA3" w:rsidRPr="002F5BA3" w14:paraId="45765053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5E8A8EDD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g)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04978FDA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 xml:space="preserve">datum a způsob zahájení </w:t>
                        </w:r>
                        <w:proofErr w:type="spellStart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antituberkulotické</w:t>
                        </w:r>
                        <w:proofErr w:type="spellEnd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 xml:space="preserve"> léčby,</w:t>
                        </w:r>
                      </w:p>
                    </w:tc>
                  </w:tr>
                  <w:tr w:rsidR="002F5BA3" w:rsidRPr="002F5BA3" w14:paraId="46B1904F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66F4477B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h)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446736E4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 xml:space="preserve">údaje o úmrtí, datum úmrtí, diagnózu, příčinu úmrtí, rezistenci na </w:t>
                        </w:r>
                        <w:proofErr w:type="spellStart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antituberkulotika</w:t>
                        </w:r>
                        <w:proofErr w:type="spellEnd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 xml:space="preserve"> u zemřelých.</w:t>
                        </w:r>
                      </w:p>
                    </w:tc>
                  </w:tr>
                </w:tbl>
                <w:p w14:paraId="24FA0B7B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</w:p>
              </w:tc>
            </w:tr>
            <w:tr w:rsidR="002F5BA3" w:rsidRPr="002F5BA3" w14:paraId="2CD0259B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A33F42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BECBE7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 xml:space="preserve">Kontrolní hlášení tuberkulózy a ostatních </w:t>
                  </w:r>
                  <w:proofErr w:type="spellStart"/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mykobakterióz</w:t>
                  </w:r>
                  <w:proofErr w:type="spellEnd"/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 xml:space="preserve"> podle § 1 odst. 2 písm. b) obsahuje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"/>
                    <w:gridCol w:w="7329"/>
                  </w:tblGrid>
                  <w:tr w:rsidR="002F5BA3" w:rsidRPr="002F5BA3" w14:paraId="36C1A034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74A11962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6357B4D8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identifikaci hlásícího poskytovatele zdravotních služeb, včetně identifikace ošetřujícího lékaře,</w:t>
                        </w:r>
                      </w:p>
                    </w:tc>
                  </w:tr>
                  <w:tr w:rsidR="002F5BA3" w:rsidRPr="002F5BA3" w14:paraId="5EB04BAF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3D2BCDA6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547D1C37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identifikaci dispenzarizujícího poskytovatele zdravotních služeb,</w:t>
                        </w:r>
                      </w:p>
                    </w:tc>
                  </w:tr>
                  <w:tr w:rsidR="002F5BA3" w:rsidRPr="002F5BA3" w14:paraId="7CFD83FD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2C547362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3EDB4547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identifikaci hlášené osoby (pacienta) v rozsahu jméno, popřípadě jména, příjmení, pohlaví, rodné číslo, číslo pojištěnce nebo datum narození, není-li číslo pojištěnce přiděleno, resortní identifikátor pacienta, je-li přidělen a adresu místa pobytu hlášené osoby v České republice,</w:t>
                        </w:r>
                      </w:p>
                    </w:tc>
                  </w:tr>
                  <w:tr w:rsidR="002F5BA3" w:rsidRPr="002F5BA3" w14:paraId="31C117F9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24BD80E4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lastRenderedPageBreak/>
                          <w:t>d)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15066799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datum hlášení, diagnózy, definici případu, údaje o zařazení do dispenzarizace, údaje o etiologických agens a rezistenci,</w:t>
                        </w:r>
                      </w:p>
                    </w:tc>
                  </w:tr>
                  <w:tr w:rsidR="002F5BA3" w:rsidRPr="002F5BA3" w14:paraId="51210022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57C1788F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343ADC45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 xml:space="preserve">údaje o hospitalizaci a léčbě včetně hodnocení </w:t>
                        </w:r>
                        <w:proofErr w:type="spellStart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antituberkulotické</w:t>
                        </w:r>
                        <w:proofErr w:type="spellEnd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 xml:space="preserve"> léčby,</w:t>
                        </w:r>
                      </w:p>
                    </w:tc>
                  </w:tr>
                  <w:tr w:rsidR="002F5BA3" w:rsidRPr="002F5BA3" w14:paraId="0B27BE59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7A0EF39C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f)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2AA4B104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údaje o případném úmrtí, datum úmrtí, diagnózu, příčinu úmrtí.</w:t>
                        </w:r>
                      </w:p>
                    </w:tc>
                  </w:tr>
                </w:tbl>
                <w:p w14:paraId="0EBE1249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</w:p>
              </w:tc>
            </w:tr>
            <w:tr w:rsidR="002F5BA3" w:rsidRPr="002F5BA3" w14:paraId="15CDF71B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3F6FCB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B09956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Hlášení o změně údajů podle § 1 odst. 2 písm. c) obsahuje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"/>
                    <w:gridCol w:w="7329"/>
                  </w:tblGrid>
                  <w:tr w:rsidR="002F5BA3" w:rsidRPr="002F5BA3" w14:paraId="11728890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45F742DF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39CD3B8E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identifikaci hlášené osoby (pacienta) v rozsahu jméno, popřípadě jména, příjmení, pohlaví, rodné číslo, číslo pojištěnce nebo datum narození, není-li číslo pojištěnce přiděleno, resortní identifikátor pacienta, je-li přidělen, a to jak původní, tak nové, pokud se mění,</w:t>
                        </w:r>
                      </w:p>
                    </w:tc>
                  </w:tr>
                  <w:tr w:rsidR="002F5BA3" w:rsidRPr="002F5BA3" w14:paraId="79C9506F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71EDA4D9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44D9FCF0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původní a novou adresu místa pobytu hlášené osoby v České republice,</w:t>
                        </w:r>
                      </w:p>
                    </w:tc>
                  </w:tr>
                  <w:tr w:rsidR="002F5BA3" w:rsidRPr="002F5BA3" w14:paraId="5E7FA269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3B1FBCF1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4BA044E3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identifikace původního a nového dispenzarizujícího poskytovatele zdravotních služeb,</w:t>
                        </w:r>
                      </w:p>
                    </w:tc>
                  </w:tr>
                  <w:tr w:rsidR="002F5BA3" w:rsidRPr="002F5BA3" w14:paraId="5C5962B8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61869033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d)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0256F09D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datum změny.</w:t>
                        </w:r>
                      </w:p>
                    </w:tc>
                  </w:tr>
                </w:tbl>
                <w:p w14:paraId="6C2D02B6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</w:p>
              </w:tc>
            </w:tr>
            <w:tr w:rsidR="002F5BA3" w:rsidRPr="002F5BA3" w14:paraId="34DEFC42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8D8B5F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2876B4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 xml:space="preserve">Hlášení pozitivního výsledku </w:t>
                  </w:r>
                  <w:proofErr w:type="spellStart"/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mykobakteriologického</w:t>
                  </w:r>
                  <w:proofErr w:type="spellEnd"/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 xml:space="preserve"> vyšetření podle § 1 odst. 2 písm. d) obsahuje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"/>
                    <w:gridCol w:w="7329"/>
                  </w:tblGrid>
                  <w:tr w:rsidR="002F5BA3" w:rsidRPr="002F5BA3" w14:paraId="15E8536E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395EC443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039C1543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identifikaci hlášené osoby (pacienta) v rozsahu jméno, popřípadě jména, příjmení, pohlaví, rodné číslo, číslo pojištěnce nebo datum narození, není-li číslo pojištěnce přiděleno, resortní identifikátor pacienta, je-li přidělen a adresu místa pobytu hlášené osoby v České republice,</w:t>
                        </w:r>
                      </w:p>
                    </w:tc>
                  </w:tr>
                  <w:tr w:rsidR="002F5BA3" w:rsidRPr="002F5BA3" w14:paraId="4ABDBEDD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0CD55D42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70676C97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identifikaci laboratoře a žádajícího poskytovatele zdravotních služeb, důvod vyšetření,</w:t>
                        </w:r>
                      </w:p>
                    </w:tc>
                  </w:tr>
                  <w:tr w:rsidR="002F5BA3" w:rsidRPr="002F5BA3" w14:paraId="56D10354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6C4FEE3D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51737EB7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datum odběru, číslo laboratorního protokolu,</w:t>
                        </w:r>
                      </w:p>
                    </w:tc>
                  </w:tr>
                  <w:tr w:rsidR="002F5BA3" w:rsidRPr="002F5BA3" w14:paraId="4DB2F0DF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2B7986FB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d)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703C2060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materiál, metody vyšetření a jejich výsledky,</w:t>
                        </w:r>
                      </w:p>
                    </w:tc>
                  </w:tr>
                  <w:tr w:rsidR="002F5BA3" w:rsidRPr="002F5BA3" w14:paraId="0D1FC9B9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64CF675D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45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14:paraId="03BD3826" w14:textId="77777777" w:rsidR="002F5BA3" w:rsidRPr="002F5BA3" w:rsidRDefault="002F5BA3" w:rsidP="002F5B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</w:pPr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 xml:space="preserve">údaje o výsledcích testů na citlivost na </w:t>
                        </w:r>
                        <w:proofErr w:type="spellStart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antituberkulotika</w:t>
                        </w:r>
                        <w:proofErr w:type="spellEnd"/>
                        <w:r w:rsidRPr="002F5BA3">
                          <w:rPr>
                            <w:rFonts w:ascii="Times New Roman" w:eastAsia="Times New Roman" w:hAnsi="Times New Roman" w:cs="Times New Roman"/>
                            <w:kern w:val="0"/>
                            <w:sz w:val="21"/>
                            <w:szCs w:val="21"/>
                            <w:lang w:eastAsia="cs-CZ"/>
                            <w14:ligatures w14:val="none"/>
                          </w:rPr>
                          <w:t>.</w:t>
                        </w:r>
                      </w:p>
                    </w:tc>
                  </w:tr>
                </w:tbl>
                <w:p w14:paraId="178A6F5D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</w:p>
              </w:tc>
            </w:tr>
          </w:tbl>
          <w:p w14:paraId="69802FAA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</w:tr>
      <w:tr w:rsidR="002F5BA3" w:rsidRPr="002F5BA3" w14:paraId="111E0D8D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3FE7322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lastRenderedPageBreak/>
              <w:t>B.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3939DEB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Hlášení pohlavních nemocí</w:t>
            </w:r>
          </w:p>
        </w:tc>
      </w:tr>
      <w:tr w:rsidR="002F5BA3" w:rsidRPr="002F5BA3" w14:paraId="028F1A02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8FA9125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F9F17C0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Hlášení pohlavních nemocí podle § 1 odst. 2 písm. e) obsahuje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967"/>
            </w:tblGrid>
            <w:tr w:rsidR="002F5BA3" w:rsidRPr="002F5BA3" w14:paraId="0CABB5D0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5EFC64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a)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05416C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identifikaci hlásícího poskytovatele zdravotních služeb, včetně identifikace ošetřujícího lékaře,</w:t>
                  </w:r>
                </w:p>
              </w:tc>
            </w:tr>
            <w:tr w:rsidR="002F5BA3" w:rsidRPr="002F5BA3" w14:paraId="29891C8E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6A9D6B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25D5D5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identifikaci hlášené osoby (pacienta) v rozsahu jméno, popřípadě jména, příjmení, pohlaví, rodné číslo, číslo pojištěnce nebo datum narození, není-li číslo pojištěnce přiděleno, resortní identifikátor pacienta, je-li přidělen a adresu místa pobytu hlášené osoby v České republice, státní příslušnost, zemi původu,</w:t>
                  </w:r>
                </w:p>
              </w:tc>
            </w:tr>
            <w:tr w:rsidR="002F5BA3" w:rsidRPr="002F5BA3" w14:paraId="426A508A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1934B4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078AF3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údaje o ekonomické aktivitě, dosaženém vzdělání, etniku, rodinném stavu, partnerském soužití,</w:t>
                  </w:r>
                </w:p>
              </w:tc>
            </w:tr>
            <w:tr w:rsidR="002F5BA3" w:rsidRPr="002F5BA3" w14:paraId="1EE86FCB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3A083D2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d)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EDBFEB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údaje o způsobu přenosu, zemi nákazy, výskytu onemocnění, způsobu zjištění onemocnění,</w:t>
                  </w:r>
                </w:p>
              </w:tc>
            </w:tr>
            <w:tr w:rsidR="002F5BA3" w:rsidRPr="002F5BA3" w14:paraId="196D34B2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1574EB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e)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3341BA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údaje o sexuálních a ostatních rizicích, HIV statusu,</w:t>
                  </w:r>
                </w:p>
              </w:tc>
            </w:tr>
            <w:tr w:rsidR="002F5BA3" w:rsidRPr="002F5BA3" w14:paraId="1937F869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8B4604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f)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09C785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údaje o graviditě u těhotných a údaje o onemocnění, zemi narození a státní příslušnosti matky u vrozených infekcí,</w:t>
                  </w:r>
                </w:p>
              </w:tc>
            </w:tr>
            <w:tr w:rsidR="002F5BA3" w:rsidRPr="002F5BA3" w14:paraId="33C902FF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418560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g)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A67450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datum první návštěvy, datum vyšetření, datum zahájení léčby,</w:t>
                  </w:r>
                </w:p>
              </w:tc>
            </w:tr>
            <w:tr w:rsidR="002F5BA3" w:rsidRPr="002F5BA3" w14:paraId="61B57002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84B39F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h)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EBC370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diagnózu, způsob potvrzení diagnózy, údaje o případné kombinaci s jinými sexuálně přenosnými onemocněními,</w:t>
                  </w:r>
                </w:p>
              </w:tc>
            </w:tr>
            <w:tr w:rsidR="002F5BA3" w:rsidRPr="002F5BA3" w14:paraId="6113497C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96F225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i)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D41AC2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léčba a její výsledky, zjištěná rezistence na antibiotika,</w:t>
                  </w:r>
                </w:p>
              </w:tc>
            </w:tr>
            <w:tr w:rsidR="002F5BA3" w:rsidRPr="002F5BA3" w14:paraId="512142D0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F6FF0D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j)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A369DF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údaje o zdroji a kontaktech nemocného, statistická klasifikace onemocnění.</w:t>
                  </w:r>
                </w:p>
              </w:tc>
            </w:tr>
          </w:tbl>
          <w:p w14:paraId="040D0540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</w:tr>
      <w:tr w:rsidR="002F5BA3" w:rsidRPr="002F5BA3" w14:paraId="7714F892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6E56337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91C206E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Hlášení ostatních infekčních onemocnění podléhajících hlášení</w:t>
            </w:r>
          </w:p>
        </w:tc>
      </w:tr>
      <w:tr w:rsidR="002F5BA3" w:rsidRPr="002F5BA3" w14:paraId="251B20F8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A90E65B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3E231DD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Hlášení ostatních infekčních onemocnění podle § 1 odst. 2 písm. f) obsahuje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967"/>
            </w:tblGrid>
            <w:tr w:rsidR="002F5BA3" w:rsidRPr="002F5BA3" w14:paraId="06F6756D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79FA80E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a)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FEE07B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identifikaci hlásícího poskytovatele zdravotních služeb, včetně identifikace ošetřujícího lékaře,</w:t>
                  </w:r>
                </w:p>
              </w:tc>
            </w:tr>
            <w:tr w:rsidR="002F5BA3" w:rsidRPr="002F5BA3" w14:paraId="153DA838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03868E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4DC9A5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identifikaci hlášené osoby (pacienta) v rozsahu jméno, popřípadě jména, příjmení, pohlaví, rodné číslo, číslo pojištěnce nebo datum narození, není-li číslo pojištěnce přiděleno, resortní identifikátor pacienta, je-li přidělen, a adresu místa pobytu hlášené osoby v České republice, státní příslušnost, u cizinců též zemi původu,</w:t>
                  </w:r>
                </w:p>
              </w:tc>
            </w:tr>
            <w:tr w:rsidR="002F5BA3" w:rsidRPr="002F5BA3" w14:paraId="42446B2B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6B27C2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lastRenderedPageBreak/>
                    <w:t>c)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E13F41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údaje o zaměstnání a pracovním, příp. i jiném kolektivu, vykonávané profesi, souvislosti s jiným infekčním onemocněním,</w:t>
                  </w:r>
                </w:p>
              </w:tc>
            </w:tr>
            <w:tr w:rsidR="002F5BA3" w:rsidRPr="002F5BA3" w14:paraId="5DFA5680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D02032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d)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6FF442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diagnózu, způsob stanovení diagnózy,</w:t>
                  </w:r>
                </w:p>
              </w:tc>
            </w:tr>
            <w:tr w:rsidR="002F5BA3" w:rsidRPr="002F5BA3" w14:paraId="41BC1E11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D55420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e)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09317A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datum prvních příznaků, datum onemocnění, datum stanovení diagnózy, datum hospitalizace, případně i datum úmrtí,</w:t>
                  </w:r>
                </w:p>
              </w:tc>
            </w:tr>
            <w:tr w:rsidR="002F5BA3" w:rsidRPr="002F5BA3" w14:paraId="7B5E7838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8DA38AE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f)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BD687E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údaje o izolaci a hospitalizaci, případně o úmrtí,</w:t>
                  </w:r>
                </w:p>
              </w:tc>
            </w:tr>
            <w:tr w:rsidR="002F5BA3" w:rsidRPr="002F5BA3" w14:paraId="76F596A9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37035D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g)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88ECEA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údaje o očkování, predisponujících faktorech a souběžných onemocněních, jsou-li relevantní,</w:t>
                  </w:r>
                </w:p>
              </w:tc>
            </w:tr>
            <w:tr w:rsidR="002F5BA3" w:rsidRPr="002F5BA3" w14:paraId="7BD019C7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6A1C070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h)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6606A05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výsledky provedených vyšetření svědčících pro hlášenou diagnózu,</w:t>
                  </w:r>
                </w:p>
              </w:tc>
            </w:tr>
            <w:tr w:rsidR="002F5BA3" w:rsidRPr="002F5BA3" w14:paraId="2FE010C2" w14:textId="7777777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79F0EF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i)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1CF496" w14:textId="77777777" w:rsidR="002F5BA3" w:rsidRPr="002F5BA3" w:rsidRDefault="002F5BA3" w:rsidP="002F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2F5BA3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v případě potřeby poznámku pro epidemiologa.“.</w:t>
                  </w:r>
                </w:p>
              </w:tc>
            </w:tr>
          </w:tbl>
          <w:p w14:paraId="41EFBC64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</w:tr>
    </w:tbl>
    <w:p w14:paraId="1CCC9F5D" w14:textId="77777777" w:rsidR="002F5BA3" w:rsidRPr="002F5BA3" w:rsidRDefault="002F5BA3" w:rsidP="002F5BA3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lastRenderedPageBreak/>
        <w:t>Čl. II</w:t>
      </w:r>
    </w:p>
    <w:p w14:paraId="710A8162" w14:textId="77777777" w:rsidR="002F5BA3" w:rsidRPr="002F5BA3" w:rsidRDefault="002F5BA3" w:rsidP="002F5BA3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Účinnost</w:t>
      </w:r>
    </w:p>
    <w:p w14:paraId="3B127B32" w14:textId="77777777" w:rsidR="002F5BA3" w:rsidRPr="002F5BA3" w:rsidRDefault="002F5BA3" w:rsidP="002F5BA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Tato vyhláška nabývá účinnosti dnem 1. ledna 2024, s výjimkou ustanovení čl. 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762"/>
      </w:tblGrid>
      <w:tr w:rsidR="002F5BA3" w:rsidRPr="002F5BA3" w14:paraId="2A474BFA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F0D0AE6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67FC4F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bodů 12 a 23, které nabývají účinnosti dnem 1. září 2024, a</w:t>
            </w:r>
          </w:p>
        </w:tc>
      </w:tr>
      <w:tr w:rsidR="002F5BA3" w:rsidRPr="002F5BA3" w14:paraId="5603C410" w14:textId="77777777" w:rsidTr="002F5BA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C3A712B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9142CB4" w14:textId="77777777" w:rsidR="002F5BA3" w:rsidRPr="002F5BA3" w:rsidRDefault="002F5BA3" w:rsidP="002F5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F5BA3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bodu 10, který nabývá účinnosti dnem 1. července 2025.</w:t>
            </w:r>
          </w:p>
        </w:tc>
      </w:tr>
    </w:tbl>
    <w:p w14:paraId="69858F5F" w14:textId="77777777" w:rsidR="002F5BA3" w:rsidRPr="002F5BA3" w:rsidRDefault="002F5BA3" w:rsidP="002F5B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Ministr: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prof. MUDr. </w:t>
      </w:r>
      <w:r w:rsidRPr="002F5BA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Válek</w:t>
      </w:r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CSc., MBA, </w:t>
      </w:r>
      <w:proofErr w:type="spellStart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EBIR</w:t>
      </w:r>
      <w:proofErr w:type="spellEnd"/>
      <w:r w:rsidRPr="002F5BA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v. r.</w:t>
      </w:r>
    </w:p>
    <w:p w14:paraId="3045519B" w14:textId="77777777" w:rsidR="002F5BA3" w:rsidRPr="002F5BA3" w:rsidRDefault="002F5BA3"/>
    <w:sectPr w:rsidR="002F5BA3" w:rsidRPr="002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A3"/>
    <w:rsid w:val="002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E82E"/>
  <w15:chartTrackingRefBased/>
  <w15:docId w15:val="{8036BFF0-CDF6-4594-85F5-E963B20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5B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2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2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ucne">
    <w:name w:val="tucne"/>
    <w:basedOn w:val="Normln"/>
    <w:rsid w:val="002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2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F5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3961</Words>
  <Characters>23371</Characters>
  <Application>Microsoft Office Word</Application>
  <DocSecurity>0</DocSecurity>
  <Lines>194</Lines>
  <Paragraphs>54</Paragraphs>
  <ScaleCrop>false</ScaleCrop>
  <Company/>
  <LinksUpToDate>false</LinksUpToDate>
  <CharactersWithSpaces>27278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2023-11-20T12:19:00Z</dcterms:created>
  <dcterms:modified xsi:type="dcterms:W3CDTF">2023-11-20T12:21:00Z</dcterms:modified>
</cp:coreProperties>
</file>