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FB62" w14:textId="77777777" w:rsidR="0029185B" w:rsidRPr="0029185B" w:rsidRDefault="0029185B" w:rsidP="0029185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413</w:t>
      </w:r>
    </w:p>
    <w:p w14:paraId="79CFCDB8" w14:textId="77777777" w:rsidR="0029185B" w:rsidRPr="0029185B" w:rsidRDefault="0029185B" w:rsidP="0029185B">
      <w:pPr>
        <w:shd w:val="clear" w:color="auto" w:fill="FFFFFF"/>
        <w:spacing w:before="15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ZÁKON</w:t>
      </w:r>
    </w:p>
    <w:p w14:paraId="3413F412" w14:textId="77777777" w:rsidR="0029185B" w:rsidRPr="0029185B" w:rsidRDefault="0029185B" w:rsidP="0029185B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14. prosince 2023,</w:t>
      </w:r>
    </w:p>
    <w:p w14:paraId="7C87237D" w14:textId="77777777" w:rsidR="0029185B" w:rsidRPr="0029185B" w:rsidRDefault="0029185B" w:rsidP="0029185B">
      <w:pPr>
        <w:shd w:val="clear" w:color="auto" w:fill="FFFFFF"/>
        <w:spacing w:before="30" w:after="30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kterým se mění zákon č. 262/2006 Sb., zákoník práce, ve znění pozdějších předpisů, a zákon č. 281/2023 Sb., kterým se mění zákon č. 262/2006 Sb., zákoník práce, ve znění pozdějších předpisů, a některé další zákony</w:t>
      </w:r>
    </w:p>
    <w:p w14:paraId="67696127" w14:textId="77777777" w:rsidR="0029185B" w:rsidRPr="0029185B" w:rsidRDefault="0029185B" w:rsidP="0029185B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Parlament se usnesl na tomto zákoně České republiky:</w:t>
      </w:r>
    </w:p>
    <w:p w14:paraId="50C100FD" w14:textId="77777777" w:rsidR="0029185B" w:rsidRPr="0029185B" w:rsidRDefault="0029185B" w:rsidP="0029185B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PRVNÍ</w:t>
      </w:r>
      <w:r w:rsidRPr="0029185B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Změna zákoníku práce</w:t>
      </w:r>
    </w:p>
    <w:p w14:paraId="174FD25D" w14:textId="77777777" w:rsidR="0029185B" w:rsidRPr="0029185B" w:rsidRDefault="0029185B" w:rsidP="0029185B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</w:t>
      </w:r>
    </w:p>
    <w:p w14:paraId="6C45F533" w14:textId="77777777" w:rsidR="0029185B" w:rsidRPr="0029185B" w:rsidRDefault="0029185B" w:rsidP="0029185B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Zákon č. 262/2006 Sb., zákoník práce, ve znění zákona č. 585/2006 Sb., zákona č. 181/2007 Sb., zákona č. 261/2007 Sb., zákona č. 296/2007  Sb., zákona č. 362/2007 Sb., nálezu Ústavního soudu, vyhlášeného pod č. 116/2008  Sb., zákona č. 121/2008 Sb., zákona č. 126/2008 Sb., zákona č. 294/2008 Sb., zákona č. 305/2008 Sb., zákona č. 306/2008 Sb., zákona č. 382/2008 Sb., zákona č. 286/2009  Sb., zákona č. 320/2009 Sb., zákona č. 326/2009 Sb., zákona č. 427/2010 Sb., zákona č. 73/2011 Sb., zákona č. 180/2011 Sb., zákona č. 185/2011 Sb., zákona č. 341/2011  Sb., zákona č. 364/2011 Sb., zákona č. 365/2011 Sb., zákona č. 367/2011 Sb., zákona č. 375/2011 Sb., zákona č. 466/2011 Sb., zákona č. 167/2012 Sb., zákona č. 385/2012  Sb., zákona č. 396/2012 Sb., zákona č. 399/2012 Sb., zákona č. 155/2013 Sb., zákona č. 303/2013 Sb., zákona č. 101/2014 Sb., zákona č. 182/2014 Sb., zákona č. 250/2014  Sb., zákona č. 205/2015 Sb., zákona č. 298/2015 Sb., zákona č. 377/2015 Sb., zákona č. 47/2016 Sb., zákona č. 264/2016 Sb., zákona č. 298/2016 Sb., zákona č. 460/2016  Sb., zákona č. 93/2017 Sb., zákona č. 99/2017 Sb., zákona č. 148/2017 Sb., zákona č. 202/2017 Sb., zákona č. 203/2017 Sb., zákona č. 206/2017 Sb., zákona č. 222/2017  Sb., zákona č. 292/2017 Sb., zákona č. 310/2017 Sb., zákona č. 181/2018 Sb., zákona č. 32/2019 Sb., zákona č. 366/2019 Sb., zákona č. 285/2020 Sb., zákona č. 248/2021  Sb., zákona č. 251/2021 Sb., zákona č. 330/2021 Sb., zákona č. 363/2021 Sb., zákona č. 358/2022 Sb., zákona č. 432/2022 Sb., zákona č. 167/2023 Sb., zákona č. 281/2023  Sb. a zákona č. 321/2023 Sb., se mění takto:</w:t>
      </w:r>
    </w:p>
    <w:p w14:paraId="52DCA74D" w14:textId="77777777" w:rsidR="0029185B" w:rsidRPr="0029185B" w:rsidRDefault="0029185B" w:rsidP="0029185B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1. Za § 83 se vkládá nový § </w:t>
      </w:r>
      <w:proofErr w:type="spellStart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83a</w:t>
      </w:r>
      <w:proofErr w:type="spellEnd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který včetně poznámek pod čarou č. 120 a 121 zní:</w:t>
      </w:r>
    </w:p>
    <w:p w14:paraId="760B25E3" w14:textId="77777777" w:rsidR="0029185B" w:rsidRPr="0029185B" w:rsidRDefault="0029185B" w:rsidP="0029185B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 xml:space="preserve">„§ </w:t>
      </w:r>
      <w:proofErr w:type="spellStart"/>
      <w:r w:rsidRPr="0029185B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83a</w:t>
      </w:r>
      <w:proofErr w:type="spellEnd"/>
    </w:p>
    <w:p w14:paraId="24B96B67" w14:textId="77777777" w:rsidR="0029185B" w:rsidRPr="0029185B" w:rsidRDefault="0029185B" w:rsidP="0029185B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(1) Jen bylo-li to sjednáno v kolektivní smlouvě nebo stanoveno ve vnitřním předpisu u zaměstnavatele, u kterého nepůsobí odborová organizace, může délka pracovní doby zaměstnance v nepřetržitém provozu spojená s poskytováním zdravotních služeb poskytovatelem lůžkové péče nebo poskytovatelem zdravotnické záchranné služby, kterou vykonává lékař, zubní lékař, </w:t>
      </w:r>
      <w:proofErr w:type="spellStart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farmaceut</w:t>
      </w:r>
      <w:r w:rsidRPr="0029185B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120</w:t>
      </w:r>
      <w:proofErr w:type="spellEnd"/>
      <w:r w:rsidRPr="0029185B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)</w:t>
      </w: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 nebo zdravotnický pracovník nelékařských zdravotnických </w:t>
      </w:r>
      <w:proofErr w:type="spellStart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povolání</w:t>
      </w:r>
      <w:r w:rsidRPr="0029185B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121</w:t>
      </w:r>
      <w:proofErr w:type="spellEnd"/>
      <w:r w:rsidRPr="0029185B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)</w:t>
      </w: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(dále jen „zaměstnanec ve zdravotnictví“), činit až 24 hodin během 26 hodin po sobě jdoucích.</w:t>
      </w:r>
    </w:p>
    <w:p w14:paraId="785A24A8" w14:textId="77777777" w:rsidR="0029185B" w:rsidRPr="0029185B" w:rsidRDefault="0029185B" w:rsidP="0029185B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(2) K uplatnění postupu podle odstavce 1 je zaměstnavatel zároveň povinen se zaměstnancem ve zdravotnictví uzavřít písemnou dohodu, která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645"/>
      </w:tblGrid>
      <w:tr w:rsidR="0029185B" w:rsidRPr="0029185B" w14:paraId="47804AE6" w14:textId="77777777" w:rsidTr="0029185B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53D43DB" w14:textId="77777777" w:rsidR="0029185B" w:rsidRPr="0029185B" w:rsidRDefault="0029185B" w:rsidP="00291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9185B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A610819" w14:textId="77777777" w:rsidR="0029185B" w:rsidRPr="0029185B" w:rsidRDefault="0029185B" w:rsidP="00291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9185B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nesmí být sjednána na dobu delší než 52 týdnů po sobě jdoucích,</w:t>
            </w:r>
          </w:p>
        </w:tc>
      </w:tr>
      <w:tr w:rsidR="0029185B" w:rsidRPr="0029185B" w14:paraId="28FE3E04" w14:textId="77777777" w:rsidTr="0029185B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FC62CA7" w14:textId="77777777" w:rsidR="0029185B" w:rsidRPr="0029185B" w:rsidRDefault="0029185B" w:rsidP="00291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9185B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0ABC701" w14:textId="77777777" w:rsidR="0029185B" w:rsidRPr="0029185B" w:rsidRDefault="0029185B" w:rsidP="00291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9185B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může být okamžitě zrušena, a to i bez udání důvodu, v období 12 týdnů od sjednání; okamžité zrušení musí být provedeno písemně a doručeno druhému účastníku,</w:t>
            </w:r>
          </w:p>
        </w:tc>
      </w:tr>
      <w:tr w:rsidR="0029185B" w:rsidRPr="0029185B" w14:paraId="754A2FED" w14:textId="77777777" w:rsidTr="0029185B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C9DF253" w14:textId="77777777" w:rsidR="0029185B" w:rsidRPr="0029185B" w:rsidRDefault="0029185B" w:rsidP="00291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9185B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2662FF3" w14:textId="77777777" w:rsidR="0029185B" w:rsidRPr="0029185B" w:rsidRDefault="0029185B" w:rsidP="00291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9185B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může být vypovězena z jakéhokoliv důvodu nebo bez uvedení důvodu; výpověď musí být dána písemně a doručena druhému účastníku. Pokud nebyla výpovědní doba sjednána kratší, činí 2 měsíce a musí být stejná pro zaměstnavatele i zaměstnance ve zdravotnictví.</w:t>
            </w:r>
          </w:p>
        </w:tc>
      </w:tr>
    </w:tbl>
    <w:p w14:paraId="3A1D8F35" w14:textId="77777777" w:rsidR="0029185B" w:rsidRPr="0029185B" w:rsidRDefault="0029185B" w:rsidP="0029185B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(3) Zaměstnanec ve zdravotnictví, který nesouhlasí s výkonem práce podle odstavce 1, nesmí být ke sjednání dohody podle odstavce 2 nucen ani být vystaven jakékoli újmě.</w:t>
      </w:r>
    </w:p>
    <w:p w14:paraId="1B0BC4B0" w14:textId="77777777" w:rsidR="0029185B" w:rsidRPr="0029185B" w:rsidRDefault="0029185B" w:rsidP="0029185B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lastRenderedPageBreak/>
        <w:t>(4) O uplatnění odstavce 1 je zaměstnavatel povinen písemně vyrozumět příslušný orgán inspekce práce.</w:t>
      </w:r>
    </w:p>
    <w:p w14:paraId="2D856503" w14:textId="77777777" w:rsidR="0029185B" w:rsidRPr="0029185B" w:rsidRDefault="0029185B" w:rsidP="0029185B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(5) Zaměstnavatel vede aktuální seznam všech zaměstnanců ve zdravotnictví, s nimiž je sjednána dohoda podle odstavce 2.</w:t>
      </w:r>
    </w:p>
    <w:p w14:paraId="7180EC18" w14:textId="77777777" w:rsidR="0029185B" w:rsidRPr="0029185B" w:rsidRDefault="0029185B" w:rsidP="0029185B">
      <w:pPr>
        <w:spacing w:after="7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9185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2DC06F6">
          <v:rect id="_x0000_i1025" style="width:194.5pt;height:0" o:hrpct="0" o:hrstd="t" o:hr="t" fillcolor="#a0a0a0" stroked="f"/>
        </w:pic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5260"/>
      </w:tblGrid>
      <w:tr w:rsidR="0029185B" w:rsidRPr="0029185B" w14:paraId="364B9111" w14:textId="77777777" w:rsidTr="0029185B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9EE43E9" w14:textId="77777777" w:rsidR="0029185B" w:rsidRPr="0029185B" w:rsidRDefault="0029185B" w:rsidP="00291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9185B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120)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4B030C3" w14:textId="77777777" w:rsidR="0029185B" w:rsidRPr="0029185B" w:rsidRDefault="0029185B" w:rsidP="00291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9185B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Zákon č. 95/2004 Sb., ve znění pozdějších předpisů.</w:t>
            </w:r>
          </w:p>
        </w:tc>
      </w:tr>
      <w:tr w:rsidR="0029185B" w:rsidRPr="0029185B" w14:paraId="3A64DFEE" w14:textId="77777777" w:rsidTr="0029185B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C09060E" w14:textId="77777777" w:rsidR="0029185B" w:rsidRPr="0029185B" w:rsidRDefault="0029185B" w:rsidP="00291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9185B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121)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13A087F" w14:textId="77777777" w:rsidR="0029185B" w:rsidRPr="0029185B" w:rsidRDefault="0029185B" w:rsidP="00291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9185B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Zákon č. 96/2004 Sb., ve znění pozdějších předpisů.“.</w:t>
            </w:r>
          </w:p>
        </w:tc>
      </w:tr>
    </w:tbl>
    <w:p w14:paraId="4AEF8799" w14:textId="77777777" w:rsidR="0029185B" w:rsidRPr="0029185B" w:rsidRDefault="0029185B" w:rsidP="0029185B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2. Za § </w:t>
      </w:r>
      <w:proofErr w:type="spellStart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90a</w:t>
      </w:r>
      <w:proofErr w:type="spellEnd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se vkládá nový § </w:t>
      </w:r>
      <w:proofErr w:type="spellStart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90b</w:t>
      </w:r>
      <w:proofErr w:type="spellEnd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který zní:</w:t>
      </w:r>
    </w:p>
    <w:p w14:paraId="6231E620" w14:textId="77777777" w:rsidR="0029185B" w:rsidRPr="0029185B" w:rsidRDefault="0029185B" w:rsidP="0029185B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 xml:space="preserve">„§ </w:t>
      </w:r>
      <w:proofErr w:type="spellStart"/>
      <w:r w:rsidRPr="0029185B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90b</w:t>
      </w:r>
      <w:proofErr w:type="spellEnd"/>
    </w:p>
    <w:p w14:paraId="2F5648E5" w14:textId="77777777" w:rsidR="0029185B" w:rsidRPr="0029185B" w:rsidRDefault="0029185B" w:rsidP="0029185B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V případě, že zaměstnanci ve zdravotnictví v důsledku délky pracovní doby vyplývající z použití § </w:t>
      </w:r>
      <w:proofErr w:type="spellStart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83a</w:t>
      </w:r>
      <w:proofErr w:type="spellEnd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nebude poskytnut ani zkrácený nepřetržitý denní odpočinek podle § 90 odst. 2, je zaměstnavatel povinen mu poskytnout bezprostředně po skončení pracovní doby nepřetržitý denní odpočinek, který tvoří doba neposkytnutého nepřetržitého denního odpočinku a na něj bezprostředně navazující doba nepřetržitého denního odpočinku podle § 90 odst. 1. Odpočinek podle předchozí věty nesmí být zkrácen.“.</w:t>
      </w:r>
    </w:p>
    <w:p w14:paraId="1C3748EB" w14:textId="77777777" w:rsidR="0029185B" w:rsidRPr="0029185B" w:rsidRDefault="0029185B" w:rsidP="0029185B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3. V § 92 se na konci odstavce 4 doplňuje věta „Ustanovení § </w:t>
      </w:r>
      <w:proofErr w:type="spellStart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90b</w:t>
      </w:r>
      <w:proofErr w:type="spellEnd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tím není dotčeno; dobu neposkytnutého nepřetržitého denního odpočinku vymezenou v § </w:t>
      </w:r>
      <w:proofErr w:type="spellStart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90b</w:t>
      </w:r>
      <w:proofErr w:type="spellEnd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nelze považovat za dobu nepřetržitého odpočinku v týdnu.“.</w:t>
      </w:r>
    </w:p>
    <w:p w14:paraId="0FF51D0A" w14:textId="77777777" w:rsidR="0029185B" w:rsidRPr="0029185B" w:rsidRDefault="0029185B" w:rsidP="0029185B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4. V § 92 se doplňuje odstavec 6, který zní:</w:t>
      </w:r>
    </w:p>
    <w:p w14:paraId="4967CEEA" w14:textId="77777777" w:rsidR="0029185B" w:rsidRPr="0029185B" w:rsidRDefault="0029185B" w:rsidP="0029185B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„(6) Pro zaměstnance ve zdravotnictví je možné dohodnout zkrácení nepřetržitého odpočinku v týdnu. V tomto případě může být nepřetržitý denní odpočinek zkrácen podle § 90 odst. 2, a to za podmínky, že doba, o kterou se zkrátil, nesmí být poskytnuta samostatně, ale jen s jiným nepřetržitým odpočinkem v týdnu tak, aby zaměstnanci byl poskytnut nepřetržitý odpočinek v týdnu za období 4 týdnů v délce alespoň 140 hodin. Ustanovení § </w:t>
      </w:r>
      <w:proofErr w:type="spellStart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90b</w:t>
      </w:r>
      <w:proofErr w:type="spellEnd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tím není dotčeno; dobu neposkytnutého nepřetržitého denního odpočinku vymezenou v § </w:t>
      </w:r>
      <w:proofErr w:type="spellStart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90b</w:t>
      </w:r>
      <w:proofErr w:type="spellEnd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nelze považovat za dobu nepřetržitého odpočinku v týdnu.“.</w:t>
      </w:r>
    </w:p>
    <w:p w14:paraId="2E79CF62" w14:textId="77777777" w:rsidR="0029185B" w:rsidRPr="0029185B" w:rsidRDefault="0029185B" w:rsidP="0029185B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5. V § 92 se odstavec 6 zrušuje.</w:t>
      </w:r>
    </w:p>
    <w:p w14:paraId="1215BD6B" w14:textId="77777777" w:rsidR="0029185B" w:rsidRPr="0029185B" w:rsidRDefault="0029185B" w:rsidP="0029185B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6. V § 363 se za text „</w:t>
      </w:r>
      <w:proofErr w:type="spellStart"/>
      <w:proofErr w:type="gramStart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90a</w:t>
      </w:r>
      <w:proofErr w:type="spellEnd"/>
      <w:proofErr w:type="gramEnd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,“ vkládá text „</w:t>
      </w:r>
      <w:proofErr w:type="spellStart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90b</w:t>
      </w:r>
      <w:proofErr w:type="spellEnd"/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,“.</w:t>
      </w:r>
    </w:p>
    <w:p w14:paraId="67106B0A" w14:textId="77777777" w:rsidR="0029185B" w:rsidRPr="0029185B" w:rsidRDefault="0029185B" w:rsidP="0029185B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DRUHÁ</w:t>
      </w:r>
      <w:r w:rsidRPr="0029185B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Změna zákona č. 281/2023 Sb., kterým se mění zákon č. 262/2006 Sb., zákoník práce, ve znění pozdějších předpisů, a některé další zákony</w:t>
      </w:r>
    </w:p>
    <w:p w14:paraId="7BE74F2C" w14:textId="77777777" w:rsidR="0029185B" w:rsidRPr="0029185B" w:rsidRDefault="0029185B" w:rsidP="0029185B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</w:t>
      </w:r>
    </w:p>
    <w:p w14:paraId="73D54471" w14:textId="77777777" w:rsidR="0029185B" w:rsidRPr="0029185B" w:rsidRDefault="0029185B" w:rsidP="0029185B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 čl. XVI zákona č. 281/2023 Sb., kterým se mění zákon č. 262/2006 Sb., zákoník práce, ve znění pozdějších předpisů, a některé další zákony, se číslo „2029“ nahrazuje číslem „2024“.</w:t>
      </w:r>
    </w:p>
    <w:p w14:paraId="57AF8DD3" w14:textId="77777777" w:rsidR="0029185B" w:rsidRPr="0029185B" w:rsidRDefault="0029185B" w:rsidP="0029185B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TŘETÍ</w:t>
      </w:r>
      <w:r w:rsidRPr="0029185B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ÚČINNOST</w:t>
      </w:r>
    </w:p>
    <w:p w14:paraId="04E0AB5A" w14:textId="77777777" w:rsidR="0029185B" w:rsidRPr="0029185B" w:rsidRDefault="0029185B" w:rsidP="0029185B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III</w:t>
      </w:r>
    </w:p>
    <w:p w14:paraId="3A1A4B0D" w14:textId="77777777" w:rsidR="0029185B" w:rsidRPr="0029185B" w:rsidRDefault="0029185B" w:rsidP="0029185B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Tento zákon nabývá účinnosti dnem následujícím po dni jeho vyhlášení, s výjimkou ustanovení čl. I bodů 3 a 4, která nabývají účinnosti dnem 1. ledna 2024, a s výjimkou ustanovení čl. I bodu 5, které nabývá účinnosti dnem 1. července 2024.</w:t>
      </w:r>
    </w:p>
    <w:p w14:paraId="1DBE03C6" w14:textId="77777777" w:rsidR="0029185B" w:rsidRPr="0029185B" w:rsidRDefault="0029185B" w:rsidP="0029185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9185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Pekarová Adamová </w:t>
      </w: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v. r.</w:t>
      </w: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r w:rsidRPr="0029185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Pavel</w:t>
      </w: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v. r.</w:t>
      </w: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r w:rsidRPr="0029185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Fiala</w:t>
      </w:r>
      <w:r w:rsidRPr="0029185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v. r.</w:t>
      </w:r>
    </w:p>
    <w:p w14:paraId="2DFC62B7" w14:textId="77777777" w:rsidR="0029185B" w:rsidRDefault="0029185B"/>
    <w:sectPr w:rsidR="00291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5B"/>
    <w:rsid w:val="0029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25DB"/>
  <w15:chartTrackingRefBased/>
  <w15:docId w15:val="{CDDA5DB4-BF03-4E19-8487-AB199DB1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91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85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29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29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center">
    <w:name w:val="normalcenter"/>
    <w:basedOn w:val="Normln"/>
    <w:rsid w:val="0029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91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2023-12-28T08:35:00Z</dcterms:created>
  <dcterms:modified xsi:type="dcterms:W3CDTF">2023-12-28T08:36:00Z</dcterms:modified>
</cp:coreProperties>
</file>