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1BA9" w14:textId="77777777" w:rsidR="004E37C3" w:rsidRPr="004E37C3" w:rsidRDefault="004E37C3" w:rsidP="004E37C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118</w:t>
      </w:r>
    </w:p>
    <w:p w14:paraId="260BFD36" w14:textId="77777777" w:rsidR="004E37C3" w:rsidRPr="004E37C3" w:rsidRDefault="004E37C3" w:rsidP="004E37C3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4E37C3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SDĚLENÍ</w:t>
      </w:r>
      <w:r w:rsidRPr="004E37C3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br/>
        <w:t>Ministerstva zdravotnictví</w:t>
      </w:r>
    </w:p>
    <w:p w14:paraId="34FDD0CB" w14:textId="77777777" w:rsidR="004E37C3" w:rsidRPr="004E37C3" w:rsidRDefault="004E37C3" w:rsidP="004E37C3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4E37C3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30. dubna 2024</w:t>
      </w:r>
    </w:p>
    <w:p w14:paraId="083FBCDD" w14:textId="77777777" w:rsidR="004E37C3" w:rsidRPr="004E37C3" w:rsidRDefault="004E37C3" w:rsidP="004E37C3">
      <w:pPr>
        <w:shd w:val="clear" w:color="auto" w:fill="FFFFFF"/>
        <w:spacing w:before="30" w:after="30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4E37C3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o antigenním složení očkovacích látek proti pneumokokovým infekcím pro očkování pojištěnců nad 65 let věku</w:t>
      </w:r>
    </w:p>
    <w:p w14:paraId="103D17D8" w14:textId="77777777" w:rsidR="004E37C3" w:rsidRPr="004E37C3" w:rsidRDefault="004E37C3" w:rsidP="004E37C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Ministerstvo zdravotnictví podle § 30 odst. 2 písm. f) zákona č. 48/1997 Sb., o veřejném zdravotním pojištění a o změně a doplnění některých souvisejících zákonů, ve znění pozdějších předpisů, stanoví antigenní složení očkovací látky proti pneumokokovým infekcím pro očkování pojištěnců nad 65 let věku:</w:t>
      </w:r>
    </w:p>
    <w:p w14:paraId="12C87DBB" w14:textId="77777777" w:rsidR="004E37C3" w:rsidRPr="004E37C3" w:rsidRDefault="004E37C3" w:rsidP="004E3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 xml:space="preserve">1) </w:t>
      </w:r>
      <w:proofErr w:type="spellStart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20valentní</w:t>
      </w:r>
      <w:proofErr w:type="spellEnd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 xml:space="preserve"> polysacharidová konjugovaná očkovací látka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proti pneumokokovým infekcím, která v jedné dávce (0,5 ml) obsahuje:</w:t>
      </w:r>
    </w:p>
    <w:p w14:paraId="308C349E" w14:textId="77777777" w:rsidR="004E37C3" w:rsidRPr="004E37C3" w:rsidRDefault="004E37C3" w:rsidP="004E3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1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3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12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4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5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6A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6B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4,4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7F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8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9V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10A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11A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12F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14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15B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18C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19A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19F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22F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23F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polysacharid bakterie (pneumokoka) Streptococcus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sérotypu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33F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Konjugován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 nosným proteinem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CRM197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(přibližně 51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μg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na dávku).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2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Adsorbován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na fosforečnan hlinitý (0,125 mg hliníku na dávku).</w:t>
      </w:r>
    </w:p>
    <w:p w14:paraId="0DCB6865" w14:textId="77777777" w:rsidR="004E37C3" w:rsidRPr="004E37C3" w:rsidRDefault="004E37C3" w:rsidP="004E37C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2) očkovací látky proti pneumokokovým infekcím používané v sekvenčním schématu:</w:t>
      </w:r>
    </w:p>
    <w:p w14:paraId="4F7099BF" w14:textId="77777777" w:rsidR="004E37C3" w:rsidRPr="004E37C3" w:rsidRDefault="004E37C3" w:rsidP="004E37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proofErr w:type="spellStart"/>
      <w:proofErr w:type="gramStart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2a</w:t>
      </w:r>
      <w:proofErr w:type="spellEnd"/>
      <w:proofErr w:type="gramEnd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 xml:space="preserve">) </w:t>
      </w:r>
      <w:proofErr w:type="spellStart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15valentní</w:t>
      </w:r>
      <w:proofErr w:type="spellEnd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 xml:space="preserve"> polysacharidová konjugovaná očkovací látka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proti pneumokokovým infekcím, která v jedné dávce (0,5 ml) obsahuje:</w:t>
      </w:r>
    </w:p>
    <w:p w14:paraId="2DC710ED" w14:textId="77777777" w:rsidR="004E37C3" w:rsidRPr="004E37C3" w:rsidRDefault="004E37C3" w:rsidP="004E3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serotypi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1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2,0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serotypi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3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2,0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serotypi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4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2,0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serotypi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5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2,0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serotypi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6A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2,0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serotypi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6B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4,0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serotypi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7F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2,0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serotypi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9V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2,0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serotypi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14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2,0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serotypi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18C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2,0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serotypi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19A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2,0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serotypi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19F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2,0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serotypi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22F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2,0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serotypi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23F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2,0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serotypi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33F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1,2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2,0 mikrogramů</w:t>
      </w:r>
    </w:p>
    <w:p w14:paraId="48E11416" w14:textId="77777777" w:rsidR="004E37C3" w:rsidRPr="004E37C3" w:rsidRDefault="004E37C3" w:rsidP="004E3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lastRenderedPageBreak/>
        <w:t>1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Konjugován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 proteinovým nosičem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CRM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bscript"/>
          <w:lang w:eastAsia="cs-CZ"/>
          <w14:ligatures w14:val="none"/>
        </w:rPr>
        <w:t>197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.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CRM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bscript"/>
          <w:lang w:eastAsia="cs-CZ"/>
          <w14:ligatures w14:val="none"/>
        </w:rPr>
        <w:t>197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je netoxická mutace difterického toxinu (pocházejícího z </w:t>
      </w:r>
      <w:proofErr w:type="spellStart"/>
      <w:r w:rsidRPr="004E37C3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cs-CZ"/>
          <w14:ligatures w14:val="none"/>
        </w:rPr>
        <w:t>Corynebacterium</w:t>
      </w:r>
      <w:proofErr w:type="spellEnd"/>
      <w:r w:rsidRPr="004E37C3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cs-CZ"/>
          <w14:ligatures w14:val="none"/>
        </w:rPr>
        <w:t>diphtheriae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C7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)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rekombinantně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exprimovaného v </w:t>
      </w:r>
      <w:proofErr w:type="spellStart"/>
      <w:r w:rsidRPr="004E37C3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cs-CZ"/>
          <w14:ligatures w14:val="none"/>
        </w:rPr>
        <w:t>Pseudomonas</w:t>
      </w:r>
      <w:proofErr w:type="spellEnd"/>
      <w:r w:rsidRPr="004E37C3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cs-CZ"/>
          <w14:ligatures w14:val="none"/>
        </w:rPr>
        <w:t>fluorescens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.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2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Adsorbován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na adjuvans fosforečnan hlinitý.</w:t>
      </w:r>
    </w:p>
    <w:p w14:paraId="7DCC6E79" w14:textId="77777777" w:rsidR="004E37C3" w:rsidRPr="004E37C3" w:rsidRDefault="004E37C3" w:rsidP="004E37C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A</w:t>
      </w:r>
    </w:p>
    <w:p w14:paraId="26B71A09" w14:textId="77777777" w:rsidR="004E37C3" w:rsidRPr="004E37C3" w:rsidRDefault="004E37C3" w:rsidP="004E3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proofErr w:type="spellStart"/>
      <w:proofErr w:type="gramStart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2b</w:t>
      </w:r>
      <w:proofErr w:type="spellEnd"/>
      <w:proofErr w:type="gramEnd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 xml:space="preserve">) </w:t>
      </w:r>
      <w:proofErr w:type="spellStart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23valentní</w:t>
      </w:r>
      <w:proofErr w:type="spellEnd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 xml:space="preserve"> polysacharidovou očkovací látku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proti pneumokokovým infekcím, která v jedné dávce (0,5 ml) obsahuje:</w:t>
      </w:r>
    </w:p>
    <w:p w14:paraId="596E8B55" w14:textId="77777777" w:rsidR="004E37C3" w:rsidRPr="004E37C3" w:rsidRDefault="004E37C3" w:rsidP="004E37C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po 25 mikrogramech následujících 23 pneumokokových polysacharidových sérotypů: 1, 2, 3, 4, 5, </w:t>
      </w:r>
      <w:proofErr w:type="spellStart"/>
      <w:proofErr w:type="gram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6B</w:t>
      </w:r>
      <w:proofErr w:type="spellEnd"/>
      <w:proofErr w:type="gram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7F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8,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9N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9V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10A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11A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12F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14,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15B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17F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18C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19F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19A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20,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22F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23F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33F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.</w:t>
      </w:r>
    </w:p>
    <w:p w14:paraId="00E42156" w14:textId="77777777" w:rsidR="004E37C3" w:rsidRPr="004E37C3" w:rsidRDefault="004E37C3" w:rsidP="004E3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3) očkovací látky proti pneumokokovým infekcím používané v sekvenčním schématu:</w:t>
      </w:r>
    </w:p>
    <w:p w14:paraId="4ADF9178" w14:textId="77777777" w:rsidR="004E37C3" w:rsidRPr="004E37C3" w:rsidRDefault="004E37C3" w:rsidP="004E3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proofErr w:type="spellStart"/>
      <w:proofErr w:type="gramStart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3a</w:t>
      </w:r>
      <w:proofErr w:type="spellEnd"/>
      <w:proofErr w:type="gramEnd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 xml:space="preserve">) </w:t>
      </w:r>
      <w:proofErr w:type="spellStart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13valentní</w:t>
      </w:r>
      <w:proofErr w:type="spellEnd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 xml:space="preserve"> polysacharidovou konjugovanou očkovací látku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proti pneumokokovým infekcím, která v jedné dávce (0,5 ml) obsahuje:</w:t>
      </w:r>
    </w:p>
    <w:p w14:paraId="7DDC8F65" w14:textId="77777777" w:rsidR="004E37C3" w:rsidRPr="004E37C3" w:rsidRDefault="004E37C3" w:rsidP="004E3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sérotypus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1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sérotypus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3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sérotypus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4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sérotypus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5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sérotypus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6A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sérotypus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6B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4,4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sérotypus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7F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sérotypus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9V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sérotypus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14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sérotypus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18C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sérotypus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19A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sérotypus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19F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Streptococci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pneumoniae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polysaccharidum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sérotypus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23F</w:t>
      </w:r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2,2 mikrogramů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1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Konjugován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 nosným proteinem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CRM197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a adsorbován na fosforečnan hlinitý.</w:t>
      </w:r>
    </w:p>
    <w:p w14:paraId="11760317" w14:textId="77777777" w:rsidR="004E37C3" w:rsidRPr="004E37C3" w:rsidRDefault="004E37C3" w:rsidP="004E37C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A</w:t>
      </w:r>
    </w:p>
    <w:p w14:paraId="77614452" w14:textId="77777777" w:rsidR="004E37C3" w:rsidRPr="004E37C3" w:rsidRDefault="004E37C3" w:rsidP="004E37C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proofErr w:type="spellStart"/>
      <w:proofErr w:type="gramStart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3b</w:t>
      </w:r>
      <w:proofErr w:type="spellEnd"/>
      <w:proofErr w:type="gramEnd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 xml:space="preserve">) </w:t>
      </w:r>
      <w:proofErr w:type="spellStart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23valentní</w:t>
      </w:r>
      <w:proofErr w:type="spellEnd"/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 xml:space="preserve"> polysacharidovou očkovací látku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proti pneumokokovým infekcím, která v jedné dávce (0,5 ml) obsahuje:</w:t>
      </w:r>
    </w:p>
    <w:p w14:paraId="6986FC1E" w14:textId="77777777" w:rsidR="004E37C3" w:rsidRPr="004E37C3" w:rsidRDefault="004E37C3" w:rsidP="004E37C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po 25 mikrogramech následujících 23 pneumokokových polysacharidových sérotypů: 1, 2, 3, 4, 5, </w:t>
      </w:r>
      <w:proofErr w:type="spellStart"/>
      <w:proofErr w:type="gram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6B</w:t>
      </w:r>
      <w:proofErr w:type="spellEnd"/>
      <w:proofErr w:type="gram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7F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8,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9N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9V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10A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11A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12F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14,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15B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17F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18C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19F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19A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20,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22F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23F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33F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.</w:t>
      </w:r>
    </w:p>
    <w:p w14:paraId="7A82EE53" w14:textId="77777777" w:rsidR="004E37C3" w:rsidRPr="004E37C3" w:rsidRDefault="004E37C3" w:rsidP="004E37C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Sdělení Ministerstva zdravotnictví č. 20/2018 Sb., o antigenním složení očkovací látky proti pneumokokovým infekcím pro očkování pojištěnců nad 65 let věku, se zrušuje.</w:t>
      </w:r>
    </w:p>
    <w:p w14:paraId="0BFDE7C8" w14:textId="77777777" w:rsidR="004E37C3" w:rsidRPr="004E37C3" w:rsidRDefault="004E37C3" w:rsidP="004E37C3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Toto sdělení nabývá účinnosti dnem 1. července 2024.</w:t>
      </w:r>
    </w:p>
    <w:p w14:paraId="26B1A06D" w14:textId="77777777" w:rsidR="004E37C3" w:rsidRPr="004E37C3" w:rsidRDefault="004E37C3" w:rsidP="004E37C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Ministr: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prof. MUDr. </w:t>
      </w:r>
      <w:r w:rsidRPr="004E37C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Válek</w:t>
      </w:r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CSc., MBA, </w:t>
      </w:r>
      <w:proofErr w:type="spellStart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EBIR</w:t>
      </w:r>
      <w:proofErr w:type="spellEnd"/>
      <w:r w:rsidRPr="004E37C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v. r.</w:t>
      </w:r>
    </w:p>
    <w:p w14:paraId="1AA1A5BA" w14:textId="77777777" w:rsidR="004E37C3" w:rsidRDefault="004E37C3"/>
    <w:sectPr w:rsidR="004E3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C3"/>
    <w:rsid w:val="004E37C3"/>
    <w:rsid w:val="00A5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F22A"/>
  <w15:chartTrackingRefBased/>
  <w15:docId w15:val="{261A161D-3CE8-425D-B935-4864DFA0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E3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37C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4E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4E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">
    <w:name w:val="normal"/>
    <w:basedOn w:val="Normln"/>
    <w:rsid w:val="004E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4E37C3"/>
    <w:rPr>
      <w:b/>
      <w:bCs/>
    </w:rPr>
  </w:style>
  <w:style w:type="paragraph" w:customStyle="1" w:styleId="tucne">
    <w:name w:val="tucne"/>
    <w:basedOn w:val="Normln"/>
    <w:rsid w:val="004E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4E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4E37C3"/>
    <w:rPr>
      <w:i/>
      <w:iCs/>
    </w:rPr>
  </w:style>
  <w:style w:type="character" w:customStyle="1" w:styleId="auto-style1">
    <w:name w:val="auto-style1"/>
    <w:basedOn w:val="Standardnpsmoodstavce"/>
    <w:rsid w:val="004E37C3"/>
  </w:style>
  <w:style w:type="paragraph" w:customStyle="1" w:styleId="normalcenter">
    <w:name w:val="normalcenter"/>
    <w:basedOn w:val="Normln"/>
    <w:rsid w:val="004E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6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2024-05-16T08:58:00Z</dcterms:created>
  <dcterms:modified xsi:type="dcterms:W3CDTF">2024-05-16T08:59:00Z</dcterms:modified>
</cp:coreProperties>
</file>